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ffa"/>
        <w:tblW w:w="1077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4"/>
        <w:gridCol w:w="5245"/>
      </w:tblGrid>
      <w:tr w:rsidR="004135DB" w:rsidRPr="004135DB" w14:paraId="790F1ABA" w14:textId="77777777" w:rsidTr="00970EFE">
        <w:tc>
          <w:tcPr>
            <w:tcW w:w="5534" w:type="dxa"/>
            <w:vAlign w:val="bottom"/>
          </w:tcPr>
          <w:p w14:paraId="39EA0C55" w14:textId="06F811AC" w:rsidR="004135DB" w:rsidRPr="00A05EAC" w:rsidRDefault="00022397" w:rsidP="004E17A6">
            <w:pPr>
              <w:spacing w:line="360" w:lineRule="auto"/>
              <w:ind w:right="-28"/>
              <w:outlineLvl w:val="0"/>
              <w:rPr>
                <w:rFonts w:ascii="Arial" w:hAnsi="Arial" w:cs="Arial"/>
                <w:b/>
                <w:color w:val="365F91" w:themeColor="accent1" w:themeShade="BF"/>
                <w:sz w:val="52"/>
                <w:szCs w:val="52"/>
              </w:rPr>
            </w:pPr>
            <w:r w:rsidRPr="00A05EAC">
              <w:rPr>
                <w:rFonts w:ascii="Arial" w:hAnsi="Arial" w:cs="Arial"/>
                <w:b/>
                <w:color w:val="365F91" w:themeColor="accent1" w:themeShade="BF"/>
                <w:sz w:val="52"/>
                <w:szCs w:val="52"/>
              </w:rPr>
              <w:t>Д</w:t>
            </w:r>
            <w:r w:rsidR="004135DB" w:rsidRPr="00A05EAC">
              <w:rPr>
                <w:rFonts w:ascii="Arial" w:hAnsi="Arial" w:cs="Arial"/>
                <w:b/>
                <w:color w:val="365F91" w:themeColor="accent1" w:themeShade="BF"/>
                <w:sz w:val="52"/>
                <w:szCs w:val="52"/>
              </w:rPr>
              <w:t>оговор</w:t>
            </w:r>
          </w:p>
        </w:tc>
        <w:tc>
          <w:tcPr>
            <w:tcW w:w="5245" w:type="dxa"/>
            <w:vAlign w:val="bottom"/>
          </w:tcPr>
          <w:p w14:paraId="62E7FE2E" w14:textId="548EFC1F" w:rsidR="004135DB" w:rsidRPr="004135DB" w:rsidRDefault="004135DB" w:rsidP="004E17A6">
            <w:pPr>
              <w:spacing w:line="360" w:lineRule="auto"/>
              <w:ind w:right="-28"/>
              <w:outlineLvl w:val="0"/>
              <w:rPr>
                <w:rFonts w:ascii="Arial" w:hAnsi="Arial" w:cs="Arial"/>
                <w:bCs/>
                <w:color w:val="BFBFBF" w:themeColor="background1" w:themeShade="BF"/>
                <w:sz w:val="20"/>
                <w:szCs w:val="20"/>
              </w:rPr>
            </w:pPr>
          </w:p>
        </w:tc>
      </w:tr>
      <w:tr w:rsidR="004135DB" w14:paraId="0F4E2F1F" w14:textId="77777777" w:rsidTr="00970EFE">
        <w:tc>
          <w:tcPr>
            <w:tcW w:w="5534" w:type="dxa"/>
          </w:tcPr>
          <w:p w14:paraId="02B52930" w14:textId="1A65BDAA" w:rsidR="00A05EAC" w:rsidRDefault="00A05EAC" w:rsidP="004E17A6">
            <w:pPr>
              <w:spacing w:line="360" w:lineRule="auto"/>
              <w:ind w:right="-28"/>
              <w:outlineLvl w:val="0"/>
              <w:rPr>
                <w:rFonts w:ascii="Arial" w:hAnsi="Arial" w:cs="Arial"/>
                <w:bCs/>
                <w:color w:val="BFBFBF" w:themeColor="background1" w:themeShade="BF"/>
                <w:sz w:val="20"/>
                <w:szCs w:val="20"/>
              </w:rPr>
            </w:pPr>
            <w:r w:rsidRPr="00A05EAC">
              <w:rPr>
                <w:rFonts w:ascii="Arial" w:hAnsi="Arial" w:cs="Arial"/>
                <w:bCs/>
                <w:color w:val="BFBFBF" w:themeColor="background1" w:themeShade="BF"/>
                <w:sz w:val="20"/>
                <w:szCs w:val="20"/>
              </w:rPr>
              <w:t>№ ______________ от «____» _________ 2026 г.</w:t>
            </w:r>
          </w:p>
          <w:p w14:paraId="4C29E6CB" w14:textId="77777777" w:rsidR="00A05EAC" w:rsidRDefault="00A05EAC" w:rsidP="004E17A6">
            <w:pPr>
              <w:spacing w:line="360" w:lineRule="auto"/>
              <w:ind w:right="-28"/>
              <w:outlineLvl w:val="0"/>
              <w:rPr>
                <w:rFonts w:ascii="Arial" w:hAnsi="Arial" w:cs="Arial"/>
                <w:bCs/>
                <w:color w:val="BFBFBF" w:themeColor="background1" w:themeShade="BF"/>
                <w:sz w:val="20"/>
                <w:szCs w:val="20"/>
              </w:rPr>
            </w:pPr>
          </w:p>
          <w:p w14:paraId="0E2ED8C2" w14:textId="0C6B1299" w:rsidR="004135DB" w:rsidRPr="004135DB" w:rsidRDefault="004135DB" w:rsidP="004E17A6">
            <w:pPr>
              <w:spacing w:line="360" w:lineRule="auto"/>
              <w:ind w:right="-28"/>
              <w:outlineLvl w:val="0"/>
              <w:rPr>
                <w:rFonts w:ascii="Arial" w:hAnsi="Arial" w:cs="Arial"/>
                <w:bCs/>
                <w:color w:val="365F91" w:themeColor="accent1" w:themeShade="BF"/>
                <w:sz w:val="20"/>
                <w:szCs w:val="20"/>
              </w:rPr>
            </w:pPr>
            <w:r w:rsidRPr="004135DB">
              <w:rPr>
                <w:rFonts w:ascii="Arial" w:hAnsi="Arial" w:cs="Arial"/>
                <w:bCs/>
                <w:color w:val="BFBFBF" w:themeColor="background1" w:themeShade="BF"/>
                <w:sz w:val="20"/>
                <w:szCs w:val="20"/>
              </w:rPr>
              <w:t>Место заключения: г. Москва</w:t>
            </w:r>
          </w:p>
        </w:tc>
        <w:tc>
          <w:tcPr>
            <w:tcW w:w="5245" w:type="dxa"/>
          </w:tcPr>
          <w:p w14:paraId="363E4E4A" w14:textId="77777777" w:rsidR="004135DB" w:rsidRPr="004135DB" w:rsidRDefault="004135DB" w:rsidP="004E17A6">
            <w:pPr>
              <w:spacing w:line="360" w:lineRule="auto"/>
              <w:ind w:right="-28"/>
              <w:outlineLvl w:val="0"/>
              <w:rPr>
                <w:rFonts w:ascii="Arial" w:hAnsi="Arial" w:cs="Arial"/>
                <w:bCs/>
                <w:color w:val="808080" w:themeColor="background1" w:themeShade="80"/>
                <w:sz w:val="22"/>
                <w:szCs w:val="22"/>
              </w:rPr>
            </w:pPr>
          </w:p>
        </w:tc>
      </w:tr>
    </w:tbl>
    <w:p w14:paraId="12D3AF9C" w14:textId="77777777" w:rsidR="0097101C" w:rsidRPr="00970EFE" w:rsidRDefault="0097101C" w:rsidP="004135DB">
      <w:pPr>
        <w:spacing w:line="360" w:lineRule="auto"/>
        <w:ind w:right="-28"/>
        <w:outlineLvl w:val="0"/>
        <w:rPr>
          <w:rFonts w:ascii="Arial" w:hAnsi="Arial" w:cs="Arial"/>
          <w:b/>
          <w:sz w:val="18"/>
          <w:szCs w:val="18"/>
          <w:lang w:eastAsia="en-US"/>
        </w:rPr>
      </w:pPr>
    </w:p>
    <w:tbl>
      <w:tblPr>
        <w:tblStyle w:val="affa"/>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2454"/>
        <w:gridCol w:w="2410"/>
        <w:gridCol w:w="2551"/>
      </w:tblGrid>
      <w:tr w:rsidR="00D311CA" w:rsidRPr="00970EFE" w14:paraId="09E49533" w14:textId="77777777" w:rsidTr="00B23F34">
        <w:tc>
          <w:tcPr>
            <w:tcW w:w="4962" w:type="dxa"/>
            <w:gridSpan w:val="2"/>
          </w:tcPr>
          <w:p w14:paraId="7B3D91BF" w14:textId="31ECDFE5" w:rsidR="00D311CA" w:rsidRPr="00970EFE" w:rsidRDefault="00D311CA" w:rsidP="009D1508">
            <w:pPr>
              <w:spacing w:line="360" w:lineRule="auto"/>
              <w:ind w:right="-28" w:firstLine="36"/>
              <w:rPr>
                <w:rStyle w:val="a6"/>
                <w:rFonts w:ascii="Arial" w:hAnsi="Arial" w:cs="Arial"/>
                <w:sz w:val="22"/>
                <w:szCs w:val="22"/>
              </w:rPr>
            </w:pPr>
            <w:bookmarkStart w:id="0" w:name="_Hlk239927051"/>
            <w:r w:rsidRPr="00970EFE">
              <w:rPr>
                <w:rStyle w:val="a6"/>
                <w:rFonts w:ascii="Arial" w:hAnsi="Arial" w:cs="Arial"/>
                <w:sz w:val="22"/>
                <w:szCs w:val="22"/>
              </w:rPr>
              <w:t>Стороны</w:t>
            </w:r>
          </w:p>
        </w:tc>
        <w:tc>
          <w:tcPr>
            <w:tcW w:w="4961" w:type="dxa"/>
            <w:gridSpan w:val="2"/>
          </w:tcPr>
          <w:p w14:paraId="040D3630" w14:textId="77777777" w:rsidR="00D311CA" w:rsidRPr="00970EFE" w:rsidRDefault="00D311CA" w:rsidP="004E17A6">
            <w:pPr>
              <w:spacing w:line="360" w:lineRule="auto"/>
              <w:ind w:right="-28" w:firstLine="36"/>
              <w:rPr>
                <w:rFonts w:ascii="Arial" w:hAnsi="Arial" w:cs="Arial"/>
                <w:i/>
                <w:iCs/>
                <w:color w:val="BFBFBF" w:themeColor="background1" w:themeShade="BF"/>
                <w:sz w:val="18"/>
                <w:szCs w:val="18"/>
              </w:rPr>
            </w:pPr>
          </w:p>
        </w:tc>
      </w:tr>
      <w:tr w:rsidR="007703AC" w:rsidRPr="00DC6101" w14:paraId="1418AA51" w14:textId="77777777" w:rsidTr="00B23F34">
        <w:trPr>
          <w:trHeight w:val="192"/>
        </w:trPr>
        <w:tc>
          <w:tcPr>
            <w:tcW w:w="4962" w:type="dxa"/>
            <w:gridSpan w:val="2"/>
            <w:tcBorders>
              <w:bottom w:val="single" w:sz="4" w:space="0" w:color="F2F2F2" w:themeColor="background1" w:themeShade="F2"/>
              <w:right w:val="single" w:sz="4" w:space="0" w:color="F2F2F2" w:themeColor="background1" w:themeShade="F2"/>
            </w:tcBorders>
          </w:tcPr>
          <w:p w14:paraId="6E096CAC" w14:textId="7D2B9DBD" w:rsidR="007703AC" w:rsidRPr="00DC6101" w:rsidRDefault="00784146" w:rsidP="004E17A6">
            <w:pPr>
              <w:spacing w:line="360" w:lineRule="auto"/>
              <w:ind w:right="-28" w:firstLine="36"/>
              <w:rPr>
                <w:rFonts w:ascii="Arial" w:hAnsi="Arial" w:cs="Arial"/>
                <w:sz w:val="20"/>
                <w:szCs w:val="20"/>
                <w:lang w:val="en-US" w:eastAsia="en-US"/>
              </w:rPr>
            </w:pPr>
            <w:r>
              <w:rPr>
                <w:rFonts w:ascii="Arial" w:hAnsi="Arial" w:cs="Arial"/>
                <w:i/>
                <w:iCs/>
                <w:color w:val="BFBFBF" w:themeColor="background1" w:themeShade="BF"/>
                <w:sz w:val="20"/>
                <w:szCs w:val="20"/>
              </w:rPr>
              <w:t>Компания</w:t>
            </w:r>
          </w:p>
        </w:tc>
        <w:tc>
          <w:tcPr>
            <w:tcW w:w="4961" w:type="dxa"/>
            <w:gridSpan w:val="2"/>
            <w:tcBorders>
              <w:left w:val="single" w:sz="4" w:space="0" w:color="F2F2F2" w:themeColor="background1" w:themeShade="F2"/>
              <w:bottom w:val="single" w:sz="4" w:space="0" w:color="F2F2F2" w:themeColor="background1" w:themeShade="F2"/>
            </w:tcBorders>
          </w:tcPr>
          <w:p w14:paraId="7A9AF5CC" w14:textId="38787F8D" w:rsidR="007703AC" w:rsidRPr="00DC6101" w:rsidRDefault="00784146" w:rsidP="004E17A6">
            <w:pPr>
              <w:spacing w:line="360" w:lineRule="auto"/>
              <w:ind w:right="-28" w:firstLine="36"/>
              <w:rPr>
                <w:rFonts w:ascii="Arial" w:hAnsi="Arial" w:cs="Arial"/>
                <w:sz w:val="20"/>
                <w:szCs w:val="20"/>
                <w:lang w:val="en-US" w:eastAsia="en-US"/>
              </w:rPr>
            </w:pPr>
            <w:r>
              <w:rPr>
                <w:rFonts w:ascii="Arial" w:hAnsi="Arial" w:cs="Arial"/>
                <w:i/>
                <w:iCs/>
                <w:color w:val="BFBFBF" w:themeColor="background1" w:themeShade="BF"/>
                <w:sz w:val="20"/>
                <w:szCs w:val="20"/>
              </w:rPr>
              <w:t>Клиент</w:t>
            </w:r>
          </w:p>
        </w:tc>
      </w:tr>
      <w:tr w:rsidR="00B23F34" w:rsidRPr="00DC6101" w14:paraId="6FE81D56" w14:textId="77777777" w:rsidTr="008F0A4A">
        <w:trPr>
          <w:trHeight w:val="471"/>
        </w:trPr>
        <w:tc>
          <w:tcPr>
            <w:tcW w:w="4962" w:type="dxa"/>
            <w:gridSpan w:val="2"/>
            <w:tcBorders>
              <w:top w:val="single" w:sz="4" w:space="0" w:color="F2F2F2" w:themeColor="background1" w:themeShade="F2"/>
              <w:right w:val="single" w:sz="4" w:space="0" w:color="F2F2F2" w:themeColor="background1" w:themeShade="F2"/>
            </w:tcBorders>
            <w:shd w:val="clear" w:color="auto" w:fill="F2F2F2" w:themeFill="background1" w:themeFillShade="F2"/>
          </w:tcPr>
          <w:p w14:paraId="3510DFFA" w14:textId="458C4B20" w:rsidR="00B23F34" w:rsidRPr="00DC6101" w:rsidRDefault="00B23F34" w:rsidP="00E919BD">
            <w:pPr>
              <w:spacing w:line="360" w:lineRule="auto"/>
              <w:ind w:right="-28" w:firstLine="36"/>
              <w:rPr>
                <w:rFonts w:ascii="Arial" w:hAnsi="Arial" w:cs="Arial"/>
                <w:color w:val="000000" w:themeColor="text1"/>
                <w:sz w:val="20"/>
                <w:szCs w:val="20"/>
              </w:rPr>
            </w:pPr>
            <w:r w:rsidRPr="00DC6101">
              <w:rPr>
                <w:rFonts w:ascii="Arial" w:hAnsi="Arial" w:cs="Arial"/>
                <w:color w:val="000000" w:themeColor="text1"/>
                <w:sz w:val="20"/>
                <w:szCs w:val="20"/>
              </w:rPr>
              <w:t>ООО «1С-Битрикс»</w:t>
            </w:r>
          </w:p>
        </w:tc>
        <w:tc>
          <w:tcPr>
            <w:tcW w:w="4961" w:type="dxa"/>
            <w:gridSpan w:val="2"/>
            <w:tcBorders>
              <w:top w:val="single" w:sz="4" w:space="0" w:color="F2F2F2" w:themeColor="background1" w:themeShade="F2"/>
              <w:left w:val="single" w:sz="4" w:space="0" w:color="F2F2F2" w:themeColor="background1" w:themeShade="F2"/>
            </w:tcBorders>
            <w:shd w:val="clear" w:color="auto" w:fill="F2F2F2" w:themeFill="background1" w:themeFillShade="F2"/>
          </w:tcPr>
          <w:p w14:paraId="636D371C" w14:textId="77777777" w:rsidR="00B23F34" w:rsidRPr="00DC6101" w:rsidRDefault="00B23F34" w:rsidP="004E17A6">
            <w:pPr>
              <w:spacing w:line="360" w:lineRule="auto"/>
              <w:ind w:right="-28" w:firstLine="36"/>
              <w:rPr>
                <w:rFonts w:ascii="Arial" w:hAnsi="Arial" w:cs="Arial"/>
                <w:i/>
                <w:iCs/>
                <w:color w:val="BFBFBF" w:themeColor="background1" w:themeShade="BF"/>
                <w:sz w:val="20"/>
                <w:szCs w:val="20"/>
              </w:rPr>
            </w:pPr>
          </w:p>
        </w:tc>
      </w:tr>
      <w:tr w:rsidR="007703AC" w:rsidRPr="00DC6101" w14:paraId="1D9555B6" w14:textId="22DB0CC0" w:rsidTr="00E06BB4">
        <w:trPr>
          <w:trHeight w:val="373"/>
        </w:trPr>
        <w:tc>
          <w:tcPr>
            <w:tcW w:w="2508" w:type="dxa"/>
            <w:tcBorders>
              <w:bottom w:val="single" w:sz="4" w:space="0" w:color="F2F2F2" w:themeColor="background1" w:themeShade="F2"/>
            </w:tcBorders>
          </w:tcPr>
          <w:p w14:paraId="0F1441C9" w14:textId="32A399B9" w:rsidR="007703AC" w:rsidRPr="00E06BB4" w:rsidRDefault="007703AC" w:rsidP="00E06BB4">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Подписант</w:t>
            </w:r>
            <w:r w:rsidRPr="00DC6101">
              <w:rPr>
                <w:rFonts w:ascii="Arial" w:hAnsi="Arial" w:cs="Arial"/>
                <w:i/>
                <w:iCs/>
                <w:color w:val="BFBFBF" w:themeColor="background1" w:themeShade="BF"/>
                <w:sz w:val="20"/>
                <w:szCs w:val="20"/>
              </w:rPr>
              <w:fldChar w:fldCharType="begin"/>
            </w:r>
            <w:r w:rsidRPr="00DC6101">
              <w:rPr>
                <w:rFonts w:ascii="Arial" w:hAnsi="Arial" w:cs="Arial"/>
                <w:i/>
                <w:iCs/>
                <w:color w:val="BFBFBF" w:themeColor="background1" w:themeShade="BF"/>
                <w:sz w:val="20"/>
                <w:szCs w:val="20"/>
              </w:rPr>
              <w:instrText xml:space="preserve"> FORMTEXT </w:instrText>
            </w:r>
            <w:r w:rsidRPr="00DC6101">
              <w:rPr>
                <w:rFonts w:ascii="Arial" w:hAnsi="Arial" w:cs="Arial"/>
                <w:i/>
                <w:iCs/>
                <w:color w:val="BFBFBF" w:themeColor="background1" w:themeShade="BF"/>
                <w:sz w:val="20"/>
                <w:szCs w:val="20"/>
              </w:rPr>
              <w:fldChar w:fldCharType="separate"/>
            </w:r>
            <w:r w:rsidRPr="00DC6101">
              <w:rPr>
                <w:rFonts w:ascii="Arial" w:hAnsi="Arial" w:cs="Arial"/>
                <w:i/>
                <w:iCs/>
                <w:color w:val="BFBFBF" w:themeColor="background1" w:themeShade="BF"/>
                <w:sz w:val="20"/>
                <w:szCs w:val="20"/>
              </w:rPr>
              <w:fldChar w:fldCharType="end"/>
            </w:r>
          </w:p>
        </w:tc>
        <w:tc>
          <w:tcPr>
            <w:tcW w:w="2454" w:type="dxa"/>
            <w:tcBorders>
              <w:bottom w:val="single" w:sz="4" w:space="0" w:color="F2F2F2" w:themeColor="background1" w:themeShade="F2"/>
              <w:right w:val="single" w:sz="4" w:space="0" w:color="F2F2F2" w:themeColor="background1" w:themeShade="F2"/>
            </w:tcBorders>
          </w:tcPr>
          <w:p w14:paraId="5F486646" w14:textId="00CCDBCE" w:rsidR="007703AC" w:rsidRPr="00DC6101" w:rsidRDefault="007703AC" w:rsidP="00E06BB4">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Основание полномочий</w:t>
            </w:r>
          </w:p>
        </w:tc>
        <w:tc>
          <w:tcPr>
            <w:tcW w:w="2410" w:type="dxa"/>
            <w:tcBorders>
              <w:left w:val="single" w:sz="4" w:space="0" w:color="F2F2F2" w:themeColor="background1" w:themeShade="F2"/>
              <w:bottom w:val="single" w:sz="4" w:space="0" w:color="F2F2F2" w:themeColor="background1" w:themeShade="F2"/>
            </w:tcBorders>
          </w:tcPr>
          <w:p w14:paraId="172C6562" w14:textId="494D1218" w:rsidR="007703AC" w:rsidRPr="00E06BB4" w:rsidRDefault="007703AC" w:rsidP="00E06BB4">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Подписант</w:t>
            </w:r>
            <w:r w:rsidRPr="00DC6101">
              <w:rPr>
                <w:rFonts w:ascii="Arial" w:hAnsi="Arial" w:cs="Arial"/>
                <w:i/>
                <w:iCs/>
                <w:color w:val="BFBFBF" w:themeColor="background1" w:themeShade="BF"/>
                <w:sz w:val="20"/>
                <w:szCs w:val="20"/>
              </w:rPr>
              <w:fldChar w:fldCharType="begin"/>
            </w:r>
            <w:r w:rsidRPr="00DC6101">
              <w:rPr>
                <w:rFonts w:ascii="Arial" w:hAnsi="Arial" w:cs="Arial"/>
                <w:i/>
                <w:iCs/>
                <w:color w:val="BFBFBF" w:themeColor="background1" w:themeShade="BF"/>
                <w:sz w:val="20"/>
                <w:szCs w:val="20"/>
              </w:rPr>
              <w:instrText xml:space="preserve"> FORMTEXT </w:instrText>
            </w:r>
            <w:r w:rsidRPr="00DC6101">
              <w:rPr>
                <w:rFonts w:ascii="Arial" w:hAnsi="Arial" w:cs="Arial"/>
                <w:i/>
                <w:iCs/>
                <w:color w:val="BFBFBF" w:themeColor="background1" w:themeShade="BF"/>
                <w:sz w:val="20"/>
                <w:szCs w:val="20"/>
              </w:rPr>
              <w:fldChar w:fldCharType="separate"/>
            </w:r>
            <w:r w:rsidRPr="00DC6101">
              <w:rPr>
                <w:rFonts w:ascii="Arial" w:hAnsi="Arial" w:cs="Arial"/>
                <w:i/>
                <w:iCs/>
                <w:color w:val="BFBFBF" w:themeColor="background1" w:themeShade="BF"/>
                <w:sz w:val="20"/>
                <w:szCs w:val="20"/>
              </w:rPr>
              <w:fldChar w:fldCharType="end"/>
            </w:r>
          </w:p>
        </w:tc>
        <w:tc>
          <w:tcPr>
            <w:tcW w:w="2551" w:type="dxa"/>
            <w:tcBorders>
              <w:bottom w:val="single" w:sz="4" w:space="0" w:color="F2F2F2" w:themeColor="background1" w:themeShade="F2"/>
            </w:tcBorders>
          </w:tcPr>
          <w:p w14:paraId="4884EF4D" w14:textId="2CBBEBED" w:rsidR="007703AC" w:rsidRPr="00E06BB4" w:rsidRDefault="007703AC" w:rsidP="00E06BB4">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Основание полномочий</w:t>
            </w:r>
          </w:p>
        </w:tc>
      </w:tr>
      <w:tr w:rsidR="00B23F34" w:rsidRPr="00DC6101" w14:paraId="3D6EDC25" w14:textId="77777777" w:rsidTr="00E919BD">
        <w:trPr>
          <w:trHeight w:val="206"/>
        </w:trPr>
        <w:tc>
          <w:tcPr>
            <w:tcW w:w="2508" w:type="dxa"/>
            <w:tcBorders>
              <w:top w:val="single" w:sz="4" w:space="0" w:color="F2F2F2" w:themeColor="background1" w:themeShade="F2"/>
            </w:tcBorders>
            <w:shd w:val="clear" w:color="auto" w:fill="F2F2F2" w:themeFill="background1" w:themeFillShade="F2"/>
          </w:tcPr>
          <w:p w14:paraId="74E498F5" w14:textId="77777777" w:rsidR="00E06BB4" w:rsidRDefault="00E06BB4" w:rsidP="00E919BD">
            <w:pPr>
              <w:spacing w:line="360" w:lineRule="auto"/>
              <w:jc w:val="both"/>
              <w:rPr>
                <w:rFonts w:ascii="Arial" w:hAnsi="Arial" w:cs="Arial"/>
                <w:color w:val="000000" w:themeColor="text1"/>
                <w:sz w:val="20"/>
                <w:szCs w:val="20"/>
              </w:rPr>
            </w:pPr>
          </w:p>
          <w:p w14:paraId="4E93538C" w14:textId="28237FA5" w:rsidR="00B23F34" w:rsidRPr="00DC6101" w:rsidRDefault="00B23F34" w:rsidP="00E919BD">
            <w:pPr>
              <w:spacing w:line="360" w:lineRule="auto"/>
              <w:jc w:val="both"/>
              <w:rPr>
                <w:rFonts w:ascii="Arial" w:hAnsi="Arial" w:cs="Arial"/>
                <w:color w:val="000000" w:themeColor="text1"/>
                <w:sz w:val="20"/>
                <w:szCs w:val="20"/>
              </w:rPr>
            </w:pP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454" w:type="dxa"/>
            <w:tcBorders>
              <w:top w:val="single" w:sz="4" w:space="0" w:color="F2F2F2" w:themeColor="background1" w:themeShade="F2"/>
              <w:right w:val="single" w:sz="4" w:space="0" w:color="F2F2F2" w:themeColor="background1" w:themeShade="F2"/>
            </w:tcBorders>
            <w:shd w:val="clear" w:color="auto" w:fill="F2F2F2" w:themeFill="background1" w:themeFillShade="F2"/>
          </w:tcPr>
          <w:p w14:paraId="04F912A1" w14:textId="4C8FD933" w:rsidR="00B23F34" w:rsidRPr="00DC6101" w:rsidRDefault="00B23F34" w:rsidP="00E919BD">
            <w:pPr>
              <w:spacing w:line="360" w:lineRule="auto"/>
              <w:ind w:firstLine="36"/>
              <w:jc w:val="both"/>
              <w:rPr>
                <w:rFonts w:ascii="Arial" w:hAnsi="Arial" w:cs="Arial"/>
                <w:color w:val="000000" w:themeColor="text1"/>
                <w:sz w:val="20"/>
                <w:szCs w:val="20"/>
              </w:rPr>
            </w:pP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410" w:type="dxa"/>
            <w:tcBorders>
              <w:top w:val="single" w:sz="4" w:space="0" w:color="F2F2F2" w:themeColor="background1" w:themeShade="F2"/>
              <w:left w:val="single" w:sz="4" w:space="0" w:color="F2F2F2" w:themeColor="background1" w:themeShade="F2"/>
            </w:tcBorders>
            <w:shd w:val="clear" w:color="auto" w:fill="F2F2F2" w:themeFill="background1" w:themeFillShade="F2"/>
          </w:tcPr>
          <w:p w14:paraId="624C6C20" w14:textId="5415B326" w:rsidR="00B23F34" w:rsidRPr="00DC6101" w:rsidRDefault="00B23F34" w:rsidP="00E919BD">
            <w:pPr>
              <w:spacing w:line="360" w:lineRule="auto"/>
              <w:jc w:val="both"/>
              <w:rPr>
                <w:rFonts w:ascii="Arial" w:hAnsi="Arial" w:cs="Arial"/>
                <w:color w:val="000000" w:themeColor="text1"/>
                <w:sz w:val="20"/>
                <w:szCs w:val="20"/>
              </w:rPr>
            </w:pP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551" w:type="dxa"/>
            <w:tcBorders>
              <w:top w:val="single" w:sz="4" w:space="0" w:color="F2F2F2" w:themeColor="background1" w:themeShade="F2"/>
            </w:tcBorders>
            <w:shd w:val="clear" w:color="auto" w:fill="F2F2F2" w:themeFill="background1" w:themeFillShade="F2"/>
          </w:tcPr>
          <w:p w14:paraId="28DCE5F6" w14:textId="77777777" w:rsidR="00B23F34" w:rsidRPr="00DC6101" w:rsidRDefault="00B23F34" w:rsidP="00E919BD">
            <w:pPr>
              <w:spacing w:line="360" w:lineRule="auto"/>
              <w:jc w:val="both"/>
              <w:rPr>
                <w:rFonts w:ascii="Arial" w:hAnsi="Arial" w:cs="Arial"/>
                <w:i/>
                <w:iCs/>
                <w:color w:val="BFBFBF" w:themeColor="background1" w:themeShade="BF"/>
                <w:sz w:val="20"/>
                <w:szCs w:val="20"/>
              </w:rPr>
            </w:pPr>
          </w:p>
        </w:tc>
      </w:tr>
      <w:bookmarkEnd w:id="0"/>
    </w:tbl>
    <w:p w14:paraId="4ED8185B" w14:textId="77777777" w:rsidR="004E17A6" w:rsidRPr="00DC6101" w:rsidRDefault="004E17A6" w:rsidP="004E17A6">
      <w:pPr>
        <w:spacing w:line="360" w:lineRule="auto"/>
        <w:jc w:val="both"/>
        <w:rPr>
          <w:rFonts w:ascii="Arial" w:hAnsi="Arial" w:cs="Arial"/>
          <w:sz w:val="20"/>
          <w:szCs w:val="20"/>
          <w:lang w:eastAsia="en-US"/>
        </w:rPr>
      </w:pPr>
    </w:p>
    <w:p w14:paraId="5A99EC0D" w14:textId="0CBAD800" w:rsidR="00D311CA" w:rsidRDefault="00D311CA" w:rsidP="009D1508">
      <w:pPr>
        <w:spacing w:line="360" w:lineRule="auto"/>
        <w:jc w:val="both"/>
        <w:rPr>
          <w:rFonts w:ascii="Arial" w:hAnsi="Arial" w:cs="Arial"/>
          <w:sz w:val="20"/>
          <w:szCs w:val="20"/>
          <w:lang w:eastAsia="en-US"/>
        </w:rPr>
      </w:pPr>
      <w:bookmarkStart w:id="1" w:name="_Hlk240548650"/>
      <w:r w:rsidRPr="00DC6101">
        <w:rPr>
          <w:rFonts w:ascii="Arial" w:hAnsi="Arial" w:cs="Arial"/>
          <w:sz w:val="20"/>
          <w:szCs w:val="20"/>
          <w:lang w:eastAsia="en-US"/>
        </w:rPr>
        <w:t>заключили настоящий договор (далее – Договор) о следующем</w:t>
      </w:r>
      <w:r w:rsidR="004A068C">
        <w:rPr>
          <w:rFonts w:ascii="Arial" w:hAnsi="Arial" w:cs="Arial"/>
          <w:sz w:val="20"/>
          <w:szCs w:val="20"/>
          <w:lang w:eastAsia="en-US"/>
        </w:rPr>
        <w:t>:</w:t>
      </w:r>
    </w:p>
    <w:bookmarkEnd w:id="1"/>
    <w:p w14:paraId="352A2A63" w14:textId="76D55C88" w:rsidR="0097101C" w:rsidRPr="00DC6101" w:rsidRDefault="00D311CA"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Предмет договора</w:t>
      </w:r>
    </w:p>
    <w:p w14:paraId="69B76148" w14:textId="5ECCA852" w:rsidR="00C24F25" w:rsidRPr="004A068C" w:rsidRDefault="00B91725" w:rsidP="00844019">
      <w:pPr>
        <w:pStyle w:val="affc"/>
        <w:numPr>
          <w:ilvl w:val="1"/>
          <w:numId w:val="3"/>
        </w:numPr>
        <w:spacing w:line="360" w:lineRule="auto"/>
        <w:ind w:left="0" w:hanging="567"/>
        <w:jc w:val="both"/>
        <w:outlineLvl w:val="0"/>
        <w:rPr>
          <w:rFonts w:ascii="Arial" w:hAnsi="Arial" w:cs="Arial"/>
          <w:sz w:val="20"/>
          <w:szCs w:val="20"/>
        </w:rPr>
      </w:pPr>
      <w:r w:rsidRPr="00B91725">
        <w:rPr>
          <w:rFonts w:ascii="Arial" w:hAnsi="Arial" w:cs="Arial"/>
          <w:sz w:val="20"/>
          <w:szCs w:val="20"/>
        </w:rPr>
        <w:t xml:space="preserve">Компания предоставляет Клиенту право использования Программ для ЭВМ на условиях простой неисключительной лицензии </w:t>
      </w:r>
      <w:r>
        <w:rPr>
          <w:rFonts w:ascii="Arial" w:hAnsi="Arial" w:cs="Arial"/>
          <w:sz w:val="20"/>
          <w:szCs w:val="20"/>
        </w:rPr>
        <w:t xml:space="preserve">(далее – Лицензия) </w:t>
      </w:r>
      <w:r w:rsidRPr="00B91725">
        <w:rPr>
          <w:rFonts w:ascii="Arial" w:hAnsi="Arial" w:cs="Arial"/>
          <w:sz w:val="20"/>
          <w:szCs w:val="20"/>
        </w:rPr>
        <w:t xml:space="preserve">а также, если </w:t>
      </w:r>
      <w:r w:rsidR="00196ED1">
        <w:rPr>
          <w:rFonts w:ascii="Arial" w:hAnsi="Arial" w:cs="Arial"/>
          <w:sz w:val="20"/>
          <w:szCs w:val="20"/>
        </w:rPr>
        <w:t xml:space="preserve">это </w:t>
      </w:r>
      <w:r w:rsidRPr="00B91725">
        <w:rPr>
          <w:rFonts w:ascii="Arial" w:hAnsi="Arial" w:cs="Arial"/>
          <w:sz w:val="20"/>
          <w:szCs w:val="20"/>
        </w:rPr>
        <w:t>предусмотрено соответствующим Приложением, предоставляет Клиенту Сертификат (далее совместно — «Программные продукты»), а Клиент обязуется принять и оплатить Программные продукты в соответствии с условиями Договора и соответствующего Приложения</w:t>
      </w:r>
      <w:r w:rsidR="00C24F25" w:rsidRPr="004A068C">
        <w:rPr>
          <w:rFonts w:ascii="Arial" w:hAnsi="Arial" w:cs="Arial"/>
          <w:sz w:val="20"/>
          <w:szCs w:val="20"/>
        </w:rPr>
        <w:t>.</w:t>
      </w:r>
    </w:p>
    <w:p w14:paraId="1EC2D8A6" w14:textId="592B32D0" w:rsidR="00B91725" w:rsidRDefault="00416413" w:rsidP="00844019">
      <w:pPr>
        <w:pStyle w:val="affc"/>
        <w:numPr>
          <w:ilvl w:val="1"/>
          <w:numId w:val="3"/>
        </w:numPr>
        <w:spacing w:line="360" w:lineRule="auto"/>
        <w:ind w:left="0" w:hanging="567"/>
        <w:jc w:val="both"/>
        <w:outlineLvl w:val="0"/>
        <w:rPr>
          <w:rFonts w:ascii="Arial" w:hAnsi="Arial" w:cs="Arial"/>
          <w:sz w:val="20"/>
          <w:szCs w:val="20"/>
        </w:rPr>
      </w:pPr>
      <w:r w:rsidRPr="00B91725">
        <w:rPr>
          <w:rFonts w:ascii="Arial" w:hAnsi="Arial" w:cs="Arial"/>
          <w:sz w:val="20"/>
          <w:szCs w:val="20"/>
        </w:rPr>
        <w:t xml:space="preserve">Конкретные </w:t>
      </w:r>
      <w:r w:rsidR="004A068C" w:rsidRPr="00B91725">
        <w:rPr>
          <w:rFonts w:ascii="Arial" w:hAnsi="Arial" w:cs="Arial"/>
          <w:sz w:val="20"/>
          <w:szCs w:val="20"/>
        </w:rPr>
        <w:t>Программные продукты</w:t>
      </w:r>
      <w:r w:rsidRPr="00B91725">
        <w:rPr>
          <w:rFonts w:ascii="Arial" w:hAnsi="Arial" w:cs="Arial"/>
          <w:sz w:val="20"/>
          <w:szCs w:val="20"/>
        </w:rPr>
        <w:t xml:space="preserve">, </w:t>
      </w:r>
      <w:r w:rsidR="004A068C" w:rsidRPr="00B91725">
        <w:rPr>
          <w:rFonts w:ascii="Arial" w:hAnsi="Arial" w:cs="Arial"/>
          <w:sz w:val="20"/>
          <w:szCs w:val="20"/>
        </w:rPr>
        <w:t xml:space="preserve">их </w:t>
      </w:r>
      <w:r w:rsidR="00B91725" w:rsidRPr="00B91725">
        <w:rPr>
          <w:rFonts w:ascii="Arial" w:hAnsi="Arial" w:cs="Arial"/>
          <w:sz w:val="20"/>
          <w:szCs w:val="20"/>
        </w:rPr>
        <w:t xml:space="preserve">наименование, </w:t>
      </w:r>
      <w:r w:rsidRPr="00B91725">
        <w:rPr>
          <w:rFonts w:ascii="Arial" w:hAnsi="Arial" w:cs="Arial"/>
          <w:sz w:val="20"/>
          <w:szCs w:val="20"/>
        </w:rPr>
        <w:t>количество</w:t>
      </w:r>
      <w:r w:rsidR="00B91725" w:rsidRPr="00B91725">
        <w:rPr>
          <w:rFonts w:ascii="Arial" w:hAnsi="Arial" w:cs="Arial"/>
          <w:sz w:val="20"/>
          <w:szCs w:val="20"/>
        </w:rPr>
        <w:t>, а также иные применимые условия определяются соответствующим Приложением к Договору.</w:t>
      </w:r>
    </w:p>
    <w:p w14:paraId="03E43BF5" w14:textId="6AA27AD3" w:rsidR="0039689E" w:rsidRDefault="003101BB" w:rsidP="00844019">
      <w:pPr>
        <w:pStyle w:val="affc"/>
        <w:numPr>
          <w:ilvl w:val="1"/>
          <w:numId w:val="3"/>
        </w:numPr>
        <w:spacing w:line="360" w:lineRule="auto"/>
        <w:ind w:left="0" w:hanging="567"/>
        <w:jc w:val="both"/>
        <w:outlineLvl w:val="0"/>
        <w:rPr>
          <w:rFonts w:ascii="Arial" w:hAnsi="Arial" w:cs="Arial"/>
          <w:sz w:val="20"/>
          <w:szCs w:val="20"/>
        </w:rPr>
      </w:pPr>
      <w:r w:rsidRPr="00B91725">
        <w:rPr>
          <w:rFonts w:ascii="Arial" w:hAnsi="Arial" w:cs="Arial"/>
          <w:sz w:val="20"/>
          <w:szCs w:val="20"/>
        </w:rPr>
        <w:t xml:space="preserve">Территория, на которой допускается использование </w:t>
      </w:r>
      <w:r w:rsidR="003B1B16" w:rsidRPr="00B91725">
        <w:rPr>
          <w:rFonts w:ascii="Arial" w:hAnsi="Arial" w:cs="Arial"/>
          <w:sz w:val="20"/>
          <w:szCs w:val="20"/>
        </w:rPr>
        <w:t>Клиентом</w:t>
      </w:r>
      <w:r w:rsidRPr="00B91725">
        <w:rPr>
          <w:rFonts w:ascii="Arial" w:hAnsi="Arial" w:cs="Arial"/>
          <w:sz w:val="20"/>
          <w:szCs w:val="20"/>
        </w:rPr>
        <w:t xml:space="preserve"> </w:t>
      </w:r>
      <w:r w:rsidR="003B1B16" w:rsidRPr="00B91725">
        <w:rPr>
          <w:rFonts w:ascii="Arial" w:hAnsi="Arial" w:cs="Arial"/>
          <w:sz w:val="20"/>
          <w:szCs w:val="20"/>
        </w:rPr>
        <w:t>Программных продуктов</w:t>
      </w:r>
      <w:r w:rsidR="00544EC4" w:rsidRPr="00B91725">
        <w:rPr>
          <w:rFonts w:ascii="Arial" w:hAnsi="Arial" w:cs="Arial"/>
          <w:sz w:val="20"/>
          <w:szCs w:val="20"/>
        </w:rPr>
        <w:t>:</w:t>
      </w:r>
      <w:r w:rsidRPr="00B91725">
        <w:rPr>
          <w:rFonts w:ascii="Arial" w:hAnsi="Arial" w:cs="Arial"/>
          <w:sz w:val="20"/>
          <w:szCs w:val="20"/>
        </w:rPr>
        <w:t xml:space="preserve"> Р</w:t>
      </w:r>
      <w:r w:rsidR="0073294D" w:rsidRPr="00B91725">
        <w:rPr>
          <w:rFonts w:ascii="Arial" w:hAnsi="Arial" w:cs="Arial"/>
          <w:sz w:val="20"/>
          <w:szCs w:val="20"/>
        </w:rPr>
        <w:t>оссийск</w:t>
      </w:r>
      <w:r w:rsidR="00544EC4" w:rsidRPr="00B91725">
        <w:rPr>
          <w:rFonts w:ascii="Arial" w:hAnsi="Arial" w:cs="Arial"/>
          <w:sz w:val="20"/>
          <w:szCs w:val="20"/>
        </w:rPr>
        <w:t>ая</w:t>
      </w:r>
      <w:r w:rsidR="0073294D" w:rsidRPr="00B91725">
        <w:rPr>
          <w:rFonts w:ascii="Arial" w:hAnsi="Arial" w:cs="Arial"/>
          <w:sz w:val="20"/>
          <w:szCs w:val="20"/>
        </w:rPr>
        <w:t xml:space="preserve"> </w:t>
      </w:r>
      <w:r w:rsidRPr="00B91725">
        <w:rPr>
          <w:rFonts w:ascii="Arial" w:hAnsi="Arial" w:cs="Arial"/>
          <w:sz w:val="20"/>
          <w:szCs w:val="20"/>
        </w:rPr>
        <w:t>Ф</w:t>
      </w:r>
      <w:r w:rsidR="0073294D" w:rsidRPr="00B91725">
        <w:rPr>
          <w:rFonts w:ascii="Arial" w:hAnsi="Arial" w:cs="Arial"/>
          <w:sz w:val="20"/>
          <w:szCs w:val="20"/>
        </w:rPr>
        <w:t>едераци</w:t>
      </w:r>
      <w:r w:rsidR="00544EC4" w:rsidRPr="00B91725">
        <w:rPr>
          <w:rFonts w:ascii="Arial" w:hAnsi="Arial" w:cs="Arial"/>
          <w:sz w:val="20"/>
          <w:szCs w:val="20"/>
        </w:rPr>
        <w:t>я</w:t>
      </w:r>
      <w:r w:rsidRPr="00B91725">
        <w:rPr>
          <w:rFonts w:ascii="Arial" w:hAnsi="Arial" w:cs="Arial"/>
          <w:sz w:val="20"/>
          <w:szCs w:val="20"/>
        </w:rPr>
        <w:t>.</w:t>
      </w:r>
    </w:p>
    <w:p w14:paraId="764EE444" w14:textId="4EF11E5C" w:rsidR="00913ACF" w:rsidRDefault="00913ACF" w:rsidP="007D0F3F">
      <w:pPr>
        <w:pStyle w:val="affc"/>
        <w:numPr>
          <w:ilvl w:val="1"/>
          <w:numId w:val="3"/>
        </w:numPr>
        <w:spacing w:line="360" w:lineRule="auto"/>
        <w:ind w:left="0" w:hanging="567"/>
        <w:jc w:val="both"/>
        <w:outlineLvl w:val="0"/>
        <w:rPr>
          <w:rFonts w:ascii="Arial" w:hAnsi="Arial" w:cs="Arial"/>
          <w:sz w:val="20"/>
          <w:szCs w:val="20"/>
        </w:rPr>
      </w:pPr>
      <w:r w:rsidRPr="00913ACF">
        <w:rPr>
          <w:rFonts w:ascii="Arial" w:hAnsi="Arial" w:cs="Arial"/>
          <w:sz w:val="20"/>
          <w:szCs w:val="20"/>
        </w:rPr>
        <w:t>Условия и порядок использования Программных продуктов определяются Договором, соответствующим Приложением, а также применимыми к соответствующему Программному продукту документами, указанными в п. 1</w:t>
      </w:r>
      <w:r w:rsidR="00BB1956">
        <w:rPr>
          <w:rFonts w:ascii="Arial" w:hAnsi="Arial" w:cs="Arial"/>
          <w:sz w:val="20"/>
          <w:szCs w:val="20"/>
        </w:rPr>
        <w:t>1</w:t>
      </w:r>
      <w:r w:rsidRPr="00913ACF">
        <w:rPr>
          <w:rFonts w:ascii="Arial" w:hAnsi="Arial" w:cs="Arial"/>
          <w:sz w:val="20"/>
          <w:szCs w:val="20"/>
        </w:rPr>
        <w:t>.</w:t>
      </w:r>
      <w:r w:rsidR="00BB1956">
        <w:rPr>
          <w:rFonts w:ascii="Arial" w:hAnsi="Arial" w:cs="Arial"/>
          <w:sz w:val="20"/>
          <w:szCs w:val="20"/>
        </w:rPr>
        <w:t>3</w:t>
      </w:r>
      <w:r w:rsidRPr="00913ACF">
        <w:rPr>
          <w:rFonts w:ascii="Arial" w:hAnsi="Arial" w:cs="Arial"/>
          <w:sz w:val="20"/>
          <w:szCs w:val="20"/>
        </w:rPr>
        <w:t xml:space="preserve"> Договора (далее </w:t>
      </w:r>
      <w:r>
        <w:rPr>
          <w:rFonts w:ascii="Arial" w:hAnsi="Arial" w:cs="Arial"/>
          <w:sz w:val="20"/>
          <w:szCs w:val="20"/>
        </w:rPr>
        <w:t>-</w:t>
      </w:r>
      <w:r w:rsidRPr="00913ACF">
        <w:rPr>
          <w:rFonts w:ascii="Arial" w:hAnsi="Arial" w:cs="Arial"/>
          <w:sz w:val="20"/>
          <w:szCs w:val="20"/>
        </w:rPr>
        <w:t xml:space="preserve"> Документация).</w:t>
      </w:r>
    </w:p>
    <w:p w14:paraId="0D727D0B" w14:textId="7D3E39CA" w:rsidR="007D0F3F" w:rsidRPr="007D0F3F" w:rsidRDefault="007D0F3F" w:rsidP="00147DA3">
      <w:pPr>
        <w:pStyle w:val="5"/>
        <w:numPr>
          <w:ilvl w:val="0"/>
          <w:numId w:val="3"/>
        </w:numPr>
        <w:spacing w:line="360" w:lineRule="auto"/>
        <w:ind w:left="0" w:hanging="567"/>
        <w:rPr>
          <w:rStyle w:val="a6"/>
          <w:rFonts w:ascii="Arial" w:hAnsi="Arial" w:cs="Arial"/>
          <w:sz w:val="20"/>
          <w:szCs w:val="20"/>
        </w:rPr>
      </w:pPr>
      <w:r w:rsidRPr="007D0F3F">
        <w:rPr>
          <w:rStyle w:val="a6"/>
          <w:rFonts w:ascii="Arial" w:hAnsi="Arial" w:cs="Arial"/>
          <w:sz w:val="20"/>
          <w:szCs w:val="20"/>
        </w:rPr>
        <w:t>ПРЕДОСТАВЛЕНИЕ ПРОГРАММНЫХ ПРОДУКТОВ</w:t>
      </w:r>
    </w:p>
    <w:p w14:paraId="7C33D20E" w14:textId="0BD14C5E" w:rsidR="007D0F3F" w:rsidRPr="007D0F3F" w:rsidRDefault="007D0F3F" w:rsidP="007D0F3F">
      <w:pPr>
        <w:pStyle w:val="affc"/>
        <w:numPr>
          <w:ilvl w:val="1"/>
          <w:numId w:val="3"/>
        </w:numPr>
        <w:spacing w:line="360" w:lineRule="auto"/>
        <w:ind w:left="0" w:hanging="567"/>
        <w:jc w:val="both"/>
        <w:outlineLvl w:val="0"/>
        <w:rPr>
          <w:rFonts w:ascii="Arial" w:hAnsi="Arial" w:cs="Arial"/>
          <w:sz w:val="20"/>
          <w:szCs w:val="20"/>
        </w:rPr>
      </w:pPr>
      <w:r w:rsidRPr="007D0F3F">
        <w:rPr>
          <w:rFonts w:ascii="Arial" w:hAnsi="Arial" w:cs="Arial"/>
          <w:sz w:val="20"/>
          <w:szCs w:val="20"/>
        </w:rPr>
        <w:t>Порядок предоставления соответствующего Программного продукта определяется Приложением к Договору.</w:t>
      </w:r>
    </w:p>
    <w:p w14:paraId="6B0E52BA" w14:textId="30AE6D3D" w:rsidR="007D0F3F" w:rsidRPr="007D0F3F" w:rsidRDefault="001827DD" w:rsidP="007D0F3F">
      <w:pPr>
        <w:pStyle w:val="affc"/>
        <w:numPr>
          <w:ilvl w:val="1"/>
          <w:numId w:val="3"/>
        </w:numPr>
        <w:spacing w:line="360" w:lineRule="auto"/>
        <w:ind w:left="0" w:hanging="567"/>
        <w:jc w:val="both"/>
        <w:outlineLvl w:val="0"/>
        <w:rPr>
          <w:rFonts w:ascii="Arial" w:hAnsi="Arial" w:cs="Arial"/>
          <w:sz w:val="20"/>
          <w:szCs w:val="20"/>
        </w:rPr>
      </w:pPr>
      <w:r w:rsidRPr="001827DD">
        <w:rPr>
          <w:rFonts w:ascii="Arial" w:hAnsi="Arial" w:cs="Arial"/>
          <w:sz w:val="20"/>
          <w:szCs w:val="20"/>
        </w:rPr>
        <w:t>Срок предоставления Программного продукта составляет 3 (три) рабочих дня</w:t>
      </w:r>
      <w:r w:rsidR="007D0F3F" w:rsidRPr="007D0F3F">
        <w:rPr>
          <w:rFonts w:ascii="Arial" w:hAnsi="Arial" w:cs="Arial"/>
          <w:sz w:val="20"/>
          <w:szCs w:val="20"/>
        </w:rPr>
        <w:t>:</w:t>
      </w:r>
    </w:p>
    <w:p w14:paraId="1F889C4A" w14:textId="2A20EC69" w:rsidR="007D0F3F" w:rsidRPr="007D0F3F" w:rsidRDefault="007D0F3F" w:rsidP="007D0F3F">
      <w:pPr>
        <w:pStyle w:val="affc"/>
        <w:numPr>
          <w:ilvl w:val="0"/>
          <w:numId w:val="12"/>
        </w:numPr>
        <w:spacing w:line="360" w:lineRule="auto"/>
        <w:jc w:val="both"/>
        <w:outlineLvl w:val="0"/>
        <w:rPr>
          <w:rFonts w:ascii="Arial" w:hAnsi="Arial" w:cs="Arial"/>
          <w:sz w:val="20"/>
          <w:szCs w:val="20"/>
        </w:rPr>
      </w:pPr>
      <w:r w:rsidRPr="007D0F3F">
        <w:rPr>
          <w:rFonts w:ascii="Arial" w:hAnsi="Arial" w:cs="Arial"/>
          <w:sz w:val="20"/>
          <w:szCs w:val="20"/>
        </w:rPr>
        <w:t xml:space="preserve">при предоплате </w:t>
      </w:r>
      <w:r>
        <w:rPr>
          <w:rFonts w:ascii="Arial" w:hAnsi="Arial" w:cs="Arial"/>
          <w:sz w:val="20"/>
          <w:szCs w:val="20"/>
        </w:rPr>
        <w:t>-</w:t>
      </w:r>
      <w:r w:rsidRPr="007D0F3F">
        <w:rPr>
          <w:rFonts w:ascii="Arial" w:hAnsi="Arial" w:cs="Arial"/>
          <w:sz w:val="20"/>
          <w:szCs w:val="20"/>
        </w:rPr>
        <w:t xml:space="preserve"> с даты получения Компанией вознаграждения за соответствующий Программный продукт;</w:t>
      </w:r>
    </w:p>
    <w:p w14:paraId="62866D37" w14:textId="7B5E6BF2" w:rsidR="007D0F3F" w:rsidRPr="00147DA3" w:rsidRDefault="007D0F3F" w:rsidP="00147DA3">
      <w:pPr>
        <w:pStyle w:val="affc"/>
        <w:numPr>
          <w:ilvl w:val="0"/>
          <w:numId w:val="12"/>
        </w:numPr>
        <w:spacing w:after="0" w:line="480" w:lineRule="auto"/>
        <w:jc w:val="both"/>
        <w:outlineLvl w:val="0"/>
        <w:rPr>
          <w:rFonts w:ascii="Arial" w:hAnsi="Arial" w:cs="Arial"/>
          <w:sz w:val="20"/>
          <w:szCs w:val="20"/>
        </w:rPr>
      </w:pPr>
      <w:r w:rsidRPr="007D0F3F">
        <w:rPr>
          <w:rFonts w:ascii="Arial" w:hAnsi="Arial" w:cs="Arial"/>
          <w:sz w:val="20"/>
          <w:szCs w:val="20"/>
        </w:rPr>
        <w:t>при постоплате</w:t>
      </w:r>
      <w:r>
        <w:rPr>
          <w:rFonts w:ascii="Arial" w:hAnsi="Arial" w:cs="Arial"/>
          <w:sz w:val="20"/>
          <w:szCs w:val="20"/>
        </w:rPr>
        <w:t xml:space="preserve"> -</w:t>
      </w:r>
      <w:r w:rsidRPr="007D0F3F">
        <w:rPr>
          <w:rFonts w:ascii="Arial" w:hAnsi="Arial" w:cs="Arial"/>
          <w:sz w:val="20"/>
          <w:szCs w:val="20"/>
        </w:rPr>
        <w:t xml:space="preserve"> с даты заключения Приложения.</w:t>
      </w:r>
    </w:p>
    <w:p w14:paraId="7CB372E2" w14:textId="437E621B" w:rsidR="007D0F3F" w:rsidRPr="007D0F3F" w:rsidRDefault="007D0F3F" w:rsidP="007D0F3F">
      <w:pPr>
        <w:pStyle w:val="affc"/>
        <w:spacing w:line="360" w:lineRule="auto"/>
        <w:ind w:left="0"/>
        <w:jc w:val="both"/>
        <w:outlineLvl w:val="0"/>
        <w:rPr>
          <w:rFonts w:ascii="Arial" w:hAnsi="Arial" w:cs="Arial"/>
          <w:i/>
          <w:iCs/>
          <w:color w:val="365F91" w:themeColor="accent1" w:themeShade="BF"/>
          <w:sz w:val="20"/>
          <w:szCs w:val="20"/>
        </w:rPr>
      </w:pPr>
      <w:r w:rsidRPr="007D0F3F">
        <w:rPr>
          <w:rFonts w:ascii="Arial" w:hAnsi="Arial" w:cs="Arial"/>
          <w:i/>
          <w:iCs/>
          <w:color w:val="365F91" w:themeColor="accent1" w:themeShade="BF"/>
          <w:sz w:val="20"/>
          <w:szCs w:val="20"/>
        </w:rPr>
        <w:t>Подтверждение предоставления Программных продуктов</w:t>
      </w:r>
    </w:p>
    <w:p w14:paraId="0B4B41DD" w14:textId="4362C72A" w:rsidR="007D0F3F" w:rsidRPr="007D0F3F" w:rsidRDefault="007D0F3F" w:rsidP="007D0F3F">
      <w:pPr>
        <w:pStyle w:val="affc"/>
        <w:numPr>
          <w:ilvl w:val="1"/>
          <w:numId w:val="3"/>
        </w:numPr>
        <w:spacing w:line="360" w:lineRule="auto"/>
        <w:ind w:left="0" w:hanging="567"/>
        <w:jc w:val="both"/>
        <w:outlineLvl w:val="0"/>
        <w:rPr>
          <w:rFonts w:ascii="Arial" w:hAnsi="Arial" w:cs="Arial"/>
          <w:sz w:val="20"/>
          <w:szCs w:val="20"/>
        </w:rPr>
      </w:pPr>
      <w:r w:rsidRPr="007D0F3F">
        <w:rPr>
          <w:rFonts w:ascii="Arial" w:hAnsi="Arial" w:cs="Arial"/>
          <w:sz w:val="20"/>
          <w:szCs w:val="20"/>
        </w:rPr>
        <w:lastRenderedPageBreak/>
        <w:t xml:space="preserve">Компания направляет Клиенту Универсальный передаточный документ (далее </w:t>
      </w:r>
      <w:r>
        <w:rPr>
          <w:rFonts w:ascii="Arial" w:hAnsi="Arial" w:cs="Arial"/>
          <w:sz w:val="20"/>
          <w:szCs w:val="20"/>
        </w:rPr>
        <w:t>-</w:t>
      </w:r>
      <w:r w:rsidRPr="007D0F3F">
        <w:rPr>
          <w:rFonts w:ascii="Arial" w:hAnsi="Arial" w:cs="Arial"/>
          <w:sz w:val="20"/>
          <w:szCs w:val="20"/>
        </w:rPr>
        <w:t xml:space="preserve"> УПД) в отношении Программного продукта. При одновременном предоставлении Программных продуктов, как облагаемых, так и не облагаемых НДС, Компания направляет Клиенту отдельные УПД соответственно.</w:t>
      </w:r>
    </w:p>
    <w:p w14:paraId="0C831665" w14:textId="6362D0DC" w:rsidR="007D0F3F" w:rsidRPr="007D0F3F" w:rsidRDefault="007D0F3F" w:rsidP="007D0F3F">
      <w:pPr>
        <w:pStyle w:val="affc"/>
        <w:numPr>
          <w:ilvl w:val="1"/>
          <w:numId w:val="3"/>
        </w:numPr>
        <w:spacing w:line="360" w:lineRule="auto"/>
        <w:ind w:left="0" w:hanging="567"/>
        <w:jc w:val="both"/>
        <w:outlineLvl w:val="0"/>
        <w:rPr>
          <w:rFonts w:ascii="Arial" w:hAnsi="Arial" w:cs="Arial"/>
          <w:sz w:val="20"/>
          <w:szCs w:val="20"/>
        </w:rPr>
      </w:pPr>
      <w:r w:rsidRPr="007D0F3F">
        <w:rPr>
          <w:rFonts w:ascii="Arial" w:hAnsi="Arial" w:cs="Arial"/>
          <w:sz w:val="20"/>
          <w:szCs w:val="20"/>
        </w:rPr>
        <w:t>Клиент подписывает УПД в срок не позднее 5 (пяти) рабочих дней со дня его получения либо направляет Компании мотивированные письменные возражения. В случае неполучения Компанией в указанный срок подписанного Клиентом УПД либо мотивированных письменных возражений УПД считается утвержденным Клиентом.</w:t>
      </w:r>
    </w:p>
    <w:p w14:paraId="3F5FB677" w14:textId="77777777" w:rsidR="006118D6" w:rsidRPr="00DC6101" w:rsidRDefault="006118D6" w:rsidP="0039689E">
      <w:pPr>
        <w:pStyle w:val="affc"/>
        <w:spacing w:line="360" w:lineRule="auto"/>
        <w:ind w:left="0"/>
        <w:jc w:val="both"/>
        <w:outlineLvl w:val="0"/>
        <w:rPr>
          <w:rFonts w:ascii="Arial" w:eastAsia="Times New Roman" w:hAnsi="Arial" w:cs="Arial"/>
          <w:sz w:val="20"/>
          <w:szCs w:val="20"/>
          <w:lang w:eastAsia="ru-RU"/>
        </w:rPr>
      </w:pPr>
    </w:p>
    <w:p w14:paraId="10768A20" w14:textId="495E0B0E" w:rsidR="0097101C" w:rsidRPr="00DC6101" w:rsidRDefault="00C51D03" w:rsidP="00844019">
      <w:pPr>
        <w:pStyle w:val="affc"/>
        <w:numPr>
          <w:ilvl w:val="0"/>
          <w:numId w:val="3"/>
        </w:numPr>
        <w:spacing w:before="240" w:after="120" w:line="360" w:lineRule="auto"/>
        <w:ind w:left="0" w:hanging="567"/>
        <w:outlineLvl w:val="0"/>
        <w:rPr>
          <w:rStyle w:val="a6"/>
          <w:rFonts w:ascii="Arial" w:hAnsi="Arial" w:cs="Arial"/>
        </w:rPr>
      </w:pPr>
      <w:r>
        <w:rPr>
          <w:rStyle w:val="a6"/>
          <w:rFonts w:ascii="Arial" w:hAnsi="Arial" w:cs="Arial"/>
        </w:rPr>
        <w:t>Цена</w:t>
      </w:r>
      <w:r w:rsidR="006B00E9" w:rsidRPr="00DC6101">
        <w:rPr>
          <w:rStyle w:val="a6"/>
          <w:rFonts w:ascii="Arial" w:hAnsi="Arial" w:cs="Arial"/>
        </w:rPr>
        <w:t xml:space="preserve"> и порядок расчетов</w:t>
      </w:r>
    </w:p>
    <w:p w14:paraId="467030BF" w14:textId="3DFA0576" w:rsidR="00C24F25" w:rsidRDefault="006118D6" w:rsidP="00844019">
      <w:pPr>
        <w:pStyle w:val="affc"/>
        <w:numPr>
          <w:ilvl w:val="1"/>
          <w:numId w:val="3"/>
        </w:numPr>
        <w:spacing w:line="360" w:lineRule="auto"/>
        <w:ind w:left="0" w:hanging="567"/>
        <w:jc w:val="both"/>
        <w:outlineLvl w:val="0"/>
        <w:rPr>
          <w:rFonts w:ascii="Arial" w:hAnsi="Arial" w:cs="Arial"/>
          <w:sz w:val="20"/>
          <w:szCs w:val="20"/>
        </w:rPr>
      </w:pPr>
      <w:bookmarkStart w:id="2" w:name="_Ref184127564"/>
      <w:bookmarkStart w:id="3" w:name="_Ref55547193"/>
      <w:r w:rsidRPr="00DC6101">
        <w:rPr>
          <w:rFonts w:ascii="Arial" w:hAnsi="Arial" w:cs="Arial"/>
          <w:sz w:val="20"/>
          <w:szCs w:val="20"/>
        </w:rPr>
        <w:t xml:space="preserve">Цена Договора определяется исходя из стоимости предоставляемых </w:t>
      </w:r>
      <w:r w:rsidR="00907CCF">
        <w:rPr>
          <w:rFonts w:ascii="Arial" w:hAnsi="Arial" w:cs="Arial"/>
          <w:sz w:val="20"/>
          <w:szCs w:val="20"/>
        </w:rPr>
        <w:t>Клиенту</w:t>
      </w:r>
      <w:r w:rsidRPr="00DC6101">
        <w:rPr>
          <w:rFonts w:ascii="Arial" w:hAnsi="Arial" w:cs="Arial"/>
          <w:sz w:val="20"/>
          <w:szCs w:val="20"/>
        </w:rPr>
        <w:t xml:space="preserve"> </w:t>
      </w:r>
      <w:r w:rsidR="003B1B16">
        <w:rPr>
          <w:rFonts w:ascii="Arial" w:hAnsi="Arial" w:cs="Arial"/>
          <w:sz w:val="20"/>
          <w:szCs w:val="20"/>
        </w:rPr>
        <w:t>Программных продуктов.</w:t>
      </w:r>
      <w:r w:rsidRPr="00DC6101">
        <w:rPr>
          <w:rFonts w:ascii="Arial" w:hAnsi="Arial" w:cs="Arial"/>
          <w:sz w:val="20"/>
          <w:szCs w:val="20"/>
        </w:rPr>
        <w:t xml:space="preserve"> </w:t>
      </w:r>
    </w:p>
    <w:p w14:paraId="211DF067" w14:textId="57B57A1C" w:rsidR="006118D6" w:rsidRPr="00DC6101" w:rsidRDefault="00C24F25"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С</w:t>
      </w:r>
      <w:r w:rsidR="006118D6" w:rsidRPr="00DC6101">
        <w:rPr>
          <w:rFonts w:ascii="Arial" w:hAnsi="Arial" w:cs="Arial"/>
          <w:sz w:val="20"/>
          <w:szCs w:val="20"/>
        </w:rPr>
        <w:t xml:space="preserve">тоимость </w:t>
      </w:r>
      <w:r w:rsidR="00C51D03">
        <w:rPr>
          <w:rFonts w:ascii="Arial" w:hAnsi="Arial" w:cs="Arial"/>
          <w:sz w:val="20"/>
          <w:szCs w:val="20"/>
        </w:rPr>
        <w:t xml:space="preserve">(размер вознаграждения) </w:t>
      </w:r>
      <w:r w:rsidR="006118D6" w:rsidRPr="00DC6101">
        <w:rPr>
          <w:rFonts w:ascii="Arial" w:hAnsi="Arial" w:cs="Arial"/>
          <w:sz w:val="20"/>
          <w:szCs w:val="20"/>
        </w:rPr>
        <w:t xml:space="preserve">и порядок оплаты </w:t>
      </w:r>
      <w:r w:rsidR="003B1B16">
        <w:rPr>
          <w:rFonts w:ascii="Arial" w:hAnsi="Arial" w:cs="Arial"/>
          <w:sz w:val="20"/>
          <w:szCs w:val="20"/>
        </w:rPr>
        <w:t>Программных продуктов</w:t>
      </w:r>
      <w:r w:rsidR="0058766F" w:rsidRPr="00DC6101">
        <w:rPr>
          <w:rFonts w:ascii="Arial" w:hAnsi="Arial" w:cs="Arial"/>
          <w:sz w:val="20"/>
          <w:szCs w:val="20"/>
        </w:rPr>
        <w:t xml:space="preserve"> </w:t>
      </w:r>
      <w:r w:rsidR="006118D6" w:rsidRPr="00DC6101">
        <w:rPr>
          <w:rFonts w:ascii="Arial" w:hAnsi="Arial" w:cs="Arial"/>
          <w:sz w:val="20"/>
          <w:szCs w:val="20"/>
        </w:rPr>
        <w:t>определяются в соответствующем Приложении.</w:t>
      </w:r>
    </w:p>
    <w:p w14:paraId="7CEE72DD" w14:textId="77CD0E49" w:rsidR="006B00E9" w:rsidRDefault="006B00E9"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Цена Договора является твёрдой, определена на весь срок исполнения Договора и не может изменяться в ходе его исполнения, за исключением случаев, предусмотренных законодательством Российской Федерации.</w:t>
      </w:r>
    </w:p>
    <w:p w14:paraId="10A9F2A5" w14:textId="77777777" w:rsidR="005544E5" w:rsidRPr="00DC6101" w:rsidRDefault="005544E5" w:rsidP="005544E5">
      <w:pPr>
        <w:pStyle w:val="affc"/>
        <w:spacing w:line="360" w:lineRule="auto"/>
        <w:ind w:left="0"/>
        <w:jc w:val="both"/>
        <w:outlineLvl w:val="0"/>
        <w:rPr>
          <w:rFonts w:ascii="Arial" w:hAnsi="Arial" w:cs="Arial"/>
          <w:sz w:val="20"/>
          <w:szCs w:val="20"/>
        </w:rPr>
      </w:pPr>
    </w:p>
    <w:p w14:paraId="1EE21851" w14:textId="7C9007B7" w:rsidR="00FB08D1" w:rsidRPr="00DC6101" w:rsidRDefault="00FB08D1" w:rsidP="00FB08D1">
      <w:pPr>
        <w:pStyle w:val="affc"/>
        <w:spacing w:line="360" w:lineRule="auto"/>
        <w:ind w:left="0"/>
        <w:jc w:val="both"/>
        <w:outlineLvl w:val="0"/>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НДС</w:t>
      </w:r>
    </w:p>
    <w:p w14:paraId="50AE389D" w14:textId="6D098859" w:rsidR="006118D6" w:rsidRPr="00DC6101" w:rsidRDefault="006118D6"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Стоимость </w:t>
      </w:r>
      <w:r w:rsidR="003B1B16">
        <w:rPr>
          <w:rFonts w:ascii="Arial" w:hAnsi="Arial" w:cs="Arial"/>
          <w:sz w:val="20"/>
          <w:szCs w:val="20"/>
        </w:rPr>
        <w:t xml:space="preserve">Программных продуктов </w:t>
      </w:r>
      <w:r w:rsidRPr="00DC6101">
        <w:rPr>
          <w:rFonts w:ascii="Arial" w:hAnsi="Arial" w:cs="Arial"/>
          <w:sz w:val="20"/>
          <w:szCs w:val="20"/>
        </w:rPr>
        <w:t xml:space="preserve">указывается с учетом НДС в случаях, когда соответствующая операция подлежит налогообложению </w:t>
      </w:r>
      <w:r w:rsidR="00164262">
        <w:rPr>
          <w:rFonts w:ascii="Arial" w:hAnsi="Arial" w:cs="Arial"/>
          <w:sz w:val="20"/>
          <w:szCs w:val="20"/>
        </w:rPr>
        <w:t>в соответствии с положениями действующего законодательства РФ</w:t>
      </w:r>
      <w:r w:rsidR="003B1B16">
        <w:rPr>
          <w:rFonts w:ascii="Arial" w:hAnsi="Arial" w:cs="Arial"/>
          <w:sz w:val="20"/>
          <w:szCs w:val="20"/>
        </w:rPr>
        <w:t>:</w:t>
      </w:r>
    </w:p>
    <w:p w14:paraId="5EA1C401" w14:textId="65C70AC5" w:rsidR="003B1B16" w:rsidRDefault="000416CF" w:rsidP="00844019">
      <w:pPr>
        <w:pStyle w:val="affc"/>
        <w:numPr>
          <w:ilvl w:val="2"/>
          <w:numId w:val="3"/>
        </w:numPr>
        <w:spacing w:line="360" w:lineRule="auto"/>
        <w:ind w:left="709" w:hanging="709"/>
        <w:jc w:val="both"/>
        <w:outlineLvl w:val="0"/>
        <w:rPr>
          <w:rFonts w:ascii="Arial" w:hAnsi="Arial" w:cs="Arial"/>
          <w:sz w:val="20"/>
          <w:szCs w:val="20"/>
        </w:rPr>
      </w:pPr>
      <w:r>
        <w:rPr>
          <w:rFonts w:ascii="Arial" w:hAnsi="Arial" w:cs="Arial"/>
          <w:sz w:val="20"/>
          <w:szCs w:val="20"/>
        </w:rPr>
        <w:t>Стоимость Лицензии на</w:t>
      </w:r>
      <w:r w:rsidR="006118D6" w:rsidRPr="00DC6101">
        <w:rPr>
          <w:rFonts w:ascii="Arial" w:hAnsi="Arial" w:cs="Arial"/>
          <w:sz w:val="20"/>
          <w:szCs w:val="20"/>
        </w:rPr>
        <w:t xml:space="preserve"> Программ</w:t>
      </w:r>
      <w:r>
        <w:rPr>
          <w:rFonts w:ascii="Arial" w:hAnsi="Arial" w:cs="Arial"/>
          <w:sz w:val="20"/>
          <w:szCs w:val="20"/>
        </w:rPr>
        <w:t>у</w:t>
      </w:r>
      <w:r w:rsidR="00335F06" w:rsidRPr="00DC6101">
        <w:rPr>
          <w:rFonts w:ascii="Arial" w:hAnsi="Arial" w:cs="Arial"/>
          <w:sz w:val="20"/>
          <w:szCs w:val="20"/>
        </w:rPr>
        <w:t xml:space="preserve"> для ЭВМ «1С-Битрикс: Управление сайтом»</w:t>
      </w:r>
      <w:r w:rsidR="00C32366" w:rsidRPr="00DC6101">
        <w:rPr>
          <w:rFonts w:ascii="Arial" w:hAnsi="Arial" w:cs="Arial"/>
          <w:sz w:val="20"/>
          <w:szCs w:val="20"/>
        </w:rPr>
        <w:t xml:space="preserve"> и</w:t>
      </w:r>
      <w:r w:rsidR="00335F06" w:rsidRPr="00DC6101">
        <w:rPr>
          <w:rFonts w:ascii="Arial" w:hAnsi="Arial" w:cs="Arial"/>
          <w:sz w:val="20"/>
          <w:szCs w:val="20"/>
        </w:rPr>
        <w:t xml:space="preserve"> </w:t>
      </w:r>
      <w:r w:rsidRPr="00DC6101">
        <w:rPr>
          <w:rFonts w:ascii="Arial" w:hAnsi="Arial" w:cs="Arial"/>
          <w:sz w:val="20"/>
          <w:szCs w:val="20"/>
        </w:rPr>
        <w:t>Программ</w:t>
      </w:r>
      <w:r>
        <w:rPr>
          <w:rFonts w:ascii="Arial" w:hAnsi="Arial" w:cs="Arial"/>
          <w:sz w:val="20"/>
          <w:szCs w:val="20"/>
        </w:rPr>
        <w:t>у</w:t>
      </w:r>
      <w:r w:rsidRPr="00DC6101">
        <w:rPr>
          <w:rFonts w:ascii="Arial" w:hAnsi="Arial" w:cs="Arial"/>
          <w:sz w:val="20"/>
          <w:szCs w:val="20"/>
        </w:rPr>
        <w:t xml:space="preserve"> </w:t>
      </w:r>
      <w:r w:rsidR="00335F06" w:rsidRPr="00DC6101">
        <w:rPr>
          <w:rFonts w:ascii="Arial" w:hAnsi="Arial" w:cs="Arial"/>
          <w:sz w:val="20"/>
          <w:szCs w:val="20"/>
        </w:rPr>
        <w:t>для ЭВМ «1С-Битрикс24»</w:t>
      </w:r>
      <w:r w:rsidR="006118D6" w:rsidRPr="00DC6101">
        <w:rPr>
          <w:rFonts w:ascii="Arial" w:hAnsi="Arial" w:cs="Arial"/>
          <w:sz w:val="20"/>
          <w:szCs w:val="20"/>
        </w:rPr>
        <w:t xml:space="preserve"> не облагается НДС</w:t>
      </w:r>
      <w:r w:rsidR="00477C84">
        <w:rPr>
          <w:rFonts w:ascii="Arial" w:hAnsi="Arial" w:cs="Arial"/>
          <w:sz w:val="20"/>
          <w:szCs w:val="20"/>
        </w:rPr>
        <w:t xml:space="preserve"> на основании </w:t>
      </w:r>
      <w:r w:rsidR="006118D6" w:rsidRPr="00DC6101">
        <w:rPr>
          <w:rFonts w:ascii="Arial" w:hAnsi="Arial" w:cs="Arial"/>
          <w:sz w:val="20"/>
          <w:szCs w:val="20"/>
        </w:rPr>
        <w:t>подп. 26 п. 2 ст. 149 Налогового кодекса Российской Федерации.</w:t>
      </w:r>
    </w:p>
    <w:p w14:paraId="1E3A3196" w14:textId="56BFECD4" w:rsidR="006118D6" w:rsidRPr="003B1B16" w:rsidRDefault="006118D6" w:rsidP="00844019">
      <w:pPr>
        <w:pStyle w:val="affc"/>
        <w:numPr>
          <w:ilvl w:val="2"/>
          <w:numId w:val="3"/>
        </w:numPr>
        <w:spacing w:line="360" w:lineRule="auto"/>
        <w:ind w:left="709" w:hanging="709"/>
        <w:jc w:val="both"/>
        <w:outlineLvl w:val="0"/>
        <w:rPr>
          <w:rFonts w:ascii="Arial" w:hAnsi="Arial" w:cs="Arial"/>
          <w:sz w:val="20"/>
          <w:szCs w:val="20"/>
        </w:rPr>
      </w:pPr>
      <w:r w:rsidRPr="003B1B16">
        <w:rPr>
          <w:rFonts w:ascii="Arial" w:hAnsi="Arial" w:cs="Arial"/>
          <w:sz w:val="20"/>
          <w:szCs w:val="20"/>
        </w:rPr>
        <w:t xml:space="preserve">Стоимость </w:t>
      </w:r>
      <w:r w:rsidR="00335F06" w:rsidRPr="003B1B16">
        <w:rPr>
          <w:rFonts w:ascii="Arial" w:hAnsi="Arial" w:cs="Arial"/>
          <w:sz w:val="20"/>
          <w:szCs w:val="20"/>
        </w:rPr>
        <w:t>Сертификата</w:t>
      </w:r>
      <w:r w:rsidRPr="003B1B16">
        <w:rPr>
          <w:rFonts w:ascii="Arial" w:hAnsi="Arial" w:cs="Arial"/>
          <w:sz w:val="20"/>
          <w:szCs w:val="20"/>
        </w:rPr>
        <w:t xml:space="preserve"> </w:t>
      </w:r>
      <w:r w:rsidR="00335F06" w:rsidRPr="003B1B16">
        <w:rPr>
          <w:rFonts w:ascii="Arial" w:hAnsi="Arial" w:cs="Arial"/>
          <w:sz w:val="20"/>
          <w:szCs w:val="20"/>
        </w:rPr>
        <w:t>и</w:t>
      </w:r>
      <w:r w:rsidR="00781025" w:rsidRPr="003B1B16">
        <w:rPr>
          <w:rFonts w:ascii="Arial" w:hAnsi="Arial" w:cs="Arial"/>
          <w:sz w:val="20"/>
          <w:szCs w:val="20"/>
        </w:rPr>
        <w:t xml:space="preserve"> Лицензии на</w:t>
      </w:r>
      <w:r w:rsidR="00335F06" w:rsidRPr="003B1B16">
        <w:rPr>
          <w:rFonts w:ascii="Arial" w:hAnsi="Arial" w:cs="Arial"/>
          <w:sz w:val="20"/>
          <w:szCs w:val="20"/>
        </w:rPr>
        <w:t xml:space="preserve"> </w:t>
      </w:r>
      <w:r w:rsidR="00781025" w:rsidRPr="003B1B16">
        <w:rPr>
          <w:rFonts w:ascii="Arial" w:hAnsi="Arial" w:cs="Arial"/>
          <w:sz w:val="20"/>
          <w:szCs w:val="20"/>
        </w:rPr>
        <w:t xml:space="preserve">Программу </w:t>
      </w:r>
      <w:r w:rsidR="00335F06" w:rsidRPr="003B1B16">
        <w:rPr>
          <w:rFonts w:ascii="Arial" w:hAnsi="Arial" w:cs="Arial"/>
          <w:sz w:val="20"/>
          <w:szCs w:val="20"/>
        </w:rPr>
        <w:t xml:space="preserve">для ЭВМ «Битрикс24.Вайбкод» </w:t>
      </w:r>
      <w:r w:rsidRPr="003B1B16">
        <w:rPr>
          <w:rFonts w:ascii="Arial" w:hAnsi="Arial" w:cs="Arial"/>
          <w:sz w:val="20"/>
          <w:szCs w:val="20"/>
        </w:rPr>
        <w:t>облагается НДС по ставке, установленной законодательством Российской Федерации</w:t>
      </w:r>
      <w:r w:rsidR="005B6B72" w:rsidRPr="003B1B16">
        <w:rPr>
          <w:rFonts w:ascii="Arial" w:hAnsi="Arial" w:cs="Arial"/>
          <w:sz w:val="20"/>
          <w:szCs w:val="20"/>
        </w:rPr>
        <w:t>.</w:t>
      </w:r>
    </w:p>
    <w:p w14:paraId="3B08A177" w14:textId="3BCE56FD" w:rsidR="006118D6" w:rsidRDefault="003B1B16"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Компания</w:t>
      </w:r>
      <w:r w:rsidR="006118D6" w:rsidRPr="00DC6101">
        <w:rPr>
          <w:rFonts w:ascii="Arial" w:hAnsi="Arial" w:cs="Arial"/>
          <w:sz w:val="20"/>
          <w:szCs w:val="20"/>
        </w:rPr>
        <w:t xml:space="preserve"> не выставляет </w:t>
      </w:r>
      <w:r>
        <w:rPr>
          <w:rFonts w:ascii="Arial" w:hAnsi="Arial" w:cs="Arial"/>
          <w:sz w:val="20"/>
          <w:szCs w:val="20"/>
        </w:rPr>
        <w:t>Клиенту</w:t>
      </w:r>
      <w:r w:rsidR="006118D6" w:rsidRPr="00DC6101">
        <w:rPr>
          <w:rFonts w:ascii="Arial" w:hAnsi="Arial" w:cs="Arial"/>
          <w:sz w:val="20"/>
          <w:szCs w:val="20"/>
        </w:rPr>
        <w:t xml:space="preserve"> счета-фактуры по операциям, не подлежащим налогообложению НДС (освобождаемым от налогообложения) в соответствии с законодательством Российской Федерации.</w:t>
      </w:r>
    </w:p>
    <w:p w14:paraId="6C600C8C" w14:textId="77777777" w:rsidR="005544E5" w:rsidRPr="004A068C" w:rsidRDefault="005544E5" w:rsidP="005544E5">
      <w:pPr>
        <w:pStyle w:val="affc"/>
        <w:spacing w:line="360" w:lineRule="auto"/>
        <w:ind w:left="0"/>
        <w:jc w:val="both"/>
        <w:outlineLvl w:val="0"/>
        <w:rPr>
          <w:rFonts w:ascii="Arial" w:hAnsi="Arial" w:cs="Arial"/>
          <w:sz w:val="20"/>
          <w:szCs w:val="20"/>
        </w:rPr>
      </w:pPr>
    </w:p>
    <w:p w14:paraId="549A60D5" w14:textId="3ED33074" w:rsidR="00FB08D1" w:rsidRPr="00DC6101" w:rsidRDefault="00FB08D1" w:rsidP="00EC3CF0">
      <w:pPr>
        <w:pStyle w:val="affc"/>
        <w:spacing w:line="360" w:lineRule="auto"/>
        <w:ind w:left="0"/>
        <w:jc w:val="both"/>
        <w:outlineLvl w:val="0"/>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Порядок расчетов</w:t>
      </w:r>
    </w:p>
    <w:bookmarkEnd w:id="2"/>
    <w:bookmarkEnd w:id="3"/>
    <w:p w14:paraId="47930E7E" w14:textId="4A864DF7" w:rsidR="00EC3CF0" w:rsidRPr="00DC6101" w:rsidRDefault="00C51D03" w:rsidP="00844019">
      <w:pPr>
        <w:pStyle w:val="affc"/>
        <w:numPr>
          <w:ilvl w:val="1"/>
          <w:numId w:val="3"/>
        </w:numPr>
        <w:spacing w:line="360" w:lineRule="auto"/>
        <w:ind w:left="0" w:hanging="567"/>
        <w:jc w:val="both"/>
        <w:outlineLvl w:val="0"/>
        <w:rPr>
          <w:rFonts w:ascii="Arial" w:hAnsi="Arial" w:cs="Arial"/>
          <w:sz w:val="20"/>
          <w:szCs w:val="20"/>
        </w:rPr>
      </w:pPr>
      <w:r w:rsidRPr="00C51D03">
        <w:rPr>
          <w:rFonts w:ascii="Arial" w:hAnsi="Arial" w:cs="Arial"/>
          <w:sz w:val="20"/>
          <w:szCs w:val="20"/>
        </w:rPr>
        <w:t xml:space="preserve">Клиент оплачивает Программные продукты на основании </w:t>
      </w:r>
      <w:r>
        <w:rPr>
          <w:rFonts w:ascii="Arial" w:hAnsi="Arial" w:cs="Arial"/>
          <w:sz w:val="20"/>
          <w:szCs w:val="20"/>
        </w:rPr>
        <w:t xml:space="preserve">выставленного Компанией </w:t>
      </w:r>
      <w:r w:rsidRPr="00C51D03">
        <w:rPr>
          <w:rFonts w:ascii="Arial" w:hAnsi="Arial" w:cs="Arial"/>
          <w:sz w:val="20"/>
          <w:szCs w:val="20"/>
        </w:rPr>
        <w:t>Счет-заказа</w:t>
      </w:r>
      <w:r>
        <w:rPr>
          <w:rFonts w:ascii="Arial" w:hAnsi="Arial" w:cs="Arial"/>
          <w:sz w:val="20"/>
          <w:szCs w:val="20"/>
        </w:rPr>
        <w:t>.</w:t>
      </w:r>
    </w:p>
    <w:p w14:paraId="546E393D" w14:textId="5B6C83E8" w:rsidR="00EC3CF0" w:rsidRPr="00DC6101" w:rsidRDefault="002559A0"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О</w:t>
      </w:r>
      <w:r w:rsidRPr="00DC6101">
        <w:rPr>
          <w:rFonts w:ascii="Arial" w:hAnsi="Arial" w:cs="Arial"/>
          <w:sz w:val="20"/>
          <w:szCs w:val="20"/>
        </w:rPr>
        <w:t xml:space="preserve">плата </w:t>
      </w:r>
      <w:r w:rsidR="006118D6" w:rsidRPr="00DC6101">
        <w:rPr>
          <w:rFonts w:ascii="Arial" w:hAnsi="Arial" w:cs="Arial"/>
          <w:sz w:val="20"/>
          <w:szCs w:val="20"/>
        </w:rPr>
        <w:t xml:space="preserve">может осуществляться на условиях предоплаты или постоплаты </w:t>
      </w:r>
      <w:r>
        <w:rPr>
          <w:rFonts w:ascii="Arial" w:hAnsi="Arial" w:cs="Arial"/>
          <w:sz w:val="20"/>
          <w:szCs w:val="20"/>
        </w:rPr>
        <w:t>в порядке</w:t>
      </w:r>
      <w:r w:rsidR="006118D6" w:rsidRPr="00DC6101">
        <w:rPr>
          <w:rFonts w:ascii="Arial" w:hAnsi="Arial" w:cs="Arial"/>
          <w:sz w:val="20"/>
          <w:szCs w:val="20"/>
        </w:rPr>
        <w:t xml:space="preserve">, </w:t>
      </w:r>
      <w:r w:rsidRPr="00DC6101">
        <w:rPr>
          <w:rFonts w:ascii="Arial" w:hAnsi="Arial" w:cs="Arial"/>
          <w:sz w:val="20"/>
          <w:szCs w:val="20"/>
        </w:rPr>
        <w:t>установленн</w:t>
      </w:r>
      <w:r>
        <w:rPr>
          <w:rFonts w:ascii="Arial" w:hAnsi="Arial" w:cs="Arial"/>
          <w:sz w:val="20"/>
          <w:szCs w:val="20"/>
        </w:rPr>
        <w:t>ом</w:t>
      </w:r>
      <w:r w:rsidRPr="00DC6101">
        <w:rPr>
          <w:rFonts w:ascii="Arial" w:hAnsi="Arial" w:cs="Arial"/>
          <w:sz w:val="20"/>
          <w:szCs w:val="20"/>
        </w:rPr>
        <w:t xml:space="preserve"> </w:t>
      </w:r>
      <w:r w:rsidR="006118D6" w:rsidRPr="00DC6101">
        <w:rPr>
          <w:rFonts w:ascii="Arial" w:hAnsi="Arial" w:cs="Arial"/>
          <w:sz w:val="20"/>
          <w:szCs w:val="20"/>
        </w:rPr>
        <w:t>соответствующим Приложением</w:t>
      </w:r>
      <w:r w:rsidR="005B6B72">
        <w:rPr>
          <w:rFonts w:ascii="Arial" w:hAnsi="Arial" w:cs="Arial"/>
          <w:sz w:val="20"/>
          <w:szCs w:val="20"/>
        </w:rPr>
        <w:t>.</w:t>
      </w:r>
    </w:p>
    <w:p w14:paraId="45F5C90D" w14:textId="5D6A10DD" w:rsidR="00EC3CF0" w:rsidRPr="00DC6101" w:rsidRDefault="006118D6"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Оплата осуществляется </w:t>
      </w:r>
      <w:r w:rsidR="00C51D03">
        <w:rPr>
          <w:rFonts w:ascii="Arial" w:hAnsi="Arial" w:cs="Arial"/>
          <w:sz w:val="20"/>
          <w:szCs w:val="20"/>
        </w:rPr>
        <w:t>Клиентом</w:t>
      </w:r>
      <w:r w:rsidRPr="00DC6101">
        <w:rPr>
          <w:rFonts w:ascii="Arial" w:hAnsi="Arial" w:cs="Arial"/>
          <w:sz w:val="20"/>
          <w:szCs w:val="20"/>
        </w:rPr>
        <w:t xml:space="preserve"> в безналичной форме путем перечисления денежных средств на расчетный счет </w:t>
      </w:r>
      <w:r w:rsidR="00C51D03">
        <w:rPr>
          <w:rFonts w:ascii="Arial" w:hAnsi="Arial" w:cs="Arial"/>
          <w:sz w:val="20"/>
          <w:szCs w:val="20"/>
        </w:rPr>
        <w:t>Компании</w:t>
      </w:r>
      <w:r w:rsidRPr="00DC6101">
        <w:rPr>
          <w:rFonts w:ascii="Arial" w:hAnsi="Arial" w:cs="Arial"/>
          <w:sz w:val="20"/>
          <w:szCs w:val="20"/>
        </w:rPr>
        <w:t xml:space="preserve">. Датой исполнения </w:t>
      </w:r>
      <w:r w:rsidR="00C51D03">
        <w:rPr>
          <w:rFonts w:ascii="Arial" w:hAnsi="Arial" w:cs="Arial"/>
          <w:sz w:val="20"/>
          <w:szCs w:val="20"/>
        </w:rPr>
        <w:t>Клиентом</w:t>
      </w:r>
      <w:r w:rsidRPr="00DC6101">
        <w:rPr>
          <w:rFonts w:ascii="Arial" w:hAnsi="Arial" w:cs="Arial"/>
          <w:sz w:val="20"/>
          <w:szCs w:val="20"/>
        </w:rPr>
        <w:t xml:space="preserve"> обязательства по оплате считается дата поступления денежных средств на расчетный счет </w:t>
      </w:r>
      <w:r w:rsidR="00C51D03">
        <w:rPr>
          <w:rFonts w:ascii="Arial" w:hAnsi="Arial" w:cs="Arial"/>
          <w:sz w:val="20"/>
          <w:szCs w:val="20"/>
        </w:rPr>
        <w:t>Компании.</w:t>
      </w:r>
    </w:p>
    <w:p w14:paraId="3A748C72" w14:textId="31BD2057" w:rsidR="00416413" w:rsidRDefault="00C51D03" w:rsidP="00844019">
      <w:pPr>
        <w:pStyle w:val="affc"/>
        <w:numPr>
          <w:ilvl w:val="1"/>
          <w:numId w:val="3"/>
        </w:numPr>
        <w:spacing w:line="360" w:lineRule="auto"/>
        <w:ind w:left="0" w:hanging="567"/>
        <w:jc w:val="both"/>
        <w:rPr>
          <w:rFonts w:ascii="Arial" w:hAnsi="Arial" w:cs="Arial"/>
          <w:sz w:val="20"/>
          <w:szCs w:val="20"/>
        </w:rPr>
      </w:pPr>
      <w:r>
        <w:rPr>
          <w:rFonts w:ascii="Arial" w:hAnsi="Arial" w:cs="Arial"/>
          <w:sz w:val="20"/>
          <w:szCs w:val="20"/>
        </w:rPr>
        <w:t>Осуществление Клиентом</w:t>
      </w:r>
      <w:r w:rsidR="00124C25">
        <w:rPr>
          <w:rFonts w:ascii="Arial" w:hAnsi="Arial" w:cs="Arial"/>
          <w:sz w:val="20"/>
          <w:szCs w:val="20"/>
        </w:rPr>
        <w:t xml:space="preserve"> </w:t>
      </w:r>
      <w:r>
        <w:rPr>
          <w:rFonts w:ascii="Arial" w:hAnsi="Arial" w:cs="Arial"/>
          <w:sz w:val="20"/>
          <w:szCs w:val="20"/>
        </w:rPr>
        <w:t xml:space="preserve">оплаты </w:t>
      </w:r>
      <w:r w:rsidR="00124C25">
        <w:rPr>
          <w:rFonts w:ascii="Arial" w:hAnsi="Arial" w:cs="Arial"/>
          <w:sz w:val="20"/>
          <w:szCs w:val="20"/>
        </w:rPr>
        <w:t>по</w:t>
      </w:r>
      <w:r w:rsidR="00416413" w:rsidRPr="00DC6101">
        <w:rPr>
          <w:rFonts w:ascii="Arial" w:hAnsi="Arial" w:cs="Arial"/>
          <w:sz w:val="20"/>
          <w:szCs w:val="20"/>
        </w:rPr>
        <w:t xml:space="preserve"> </w:t>
      </w:r>
      <w:r w:rsidR="00124C25" w:rsidRPr="00DC6101">
        <w:rPr>
          <w:rFonts w:ascii="Arial" w:hAnsi="Arial" w:cs="Arial"/>
          <w:sz w:val="20"/>
          <w:szCs w:val="20"/>
        </w:rPr>
        <w:t>соответствующе</w:t>
      </w:r>
      <w:r w:rsidR="00124C25">
        <w:rPr>
          <w:rFonts w:ascii="Arial" w:hAnsi="Arial" w:cs="Arial"/>
          <w:sz w:val="20"/>
          <w:szCs w:val="20"/>
        </w:rPr>
        <w:t>му</w:t>
      </w:r>
      <w:r w:rsidR="00124C25" w:rsidRPr="00DC6101">
        <w:rPr>
          <w:rFonts w:ascii="Arial" w:hAnsi="Arial" w:cs="Arial"/>
          <w:sz w:val="20"/>
          <w:szCs w:val="20"/>
        </w:rPr>
        <w:t xml:space="preserve"> Приложени</w:t>
      </w:r>
      <w:r w:rsidR="00124C25">
        <w:rPr>
          <w:rFonts w:ascii="Arial" w:hAnsi="Arial" w:cs="Arial"/>
          <w:sz w:val="20"/>
          <w:szCs w:val="20"/>
        </w:rPr>
        <w:t>ю</w:t>
      </w:r>
      <w:r w:rsidR="00416413" w:rsidRPr="00DC6101">
        <w:rPr>
          <w:rFonts w:ascii="Arial" w:hAnsi="Arial" w:cs="Arial"/>
          <w:sz w:val="20"/>
          <w:szCs w:val="20"/>
        </w:rPr>
        <w:t xml:space="preserve">, в том числе частичная, подтверждает принятие </w:t>
      </w:r>
      <w:r w:rsidR="00B91725">
        <w:rPr>
          <w:rFonts w:ascii="Arial" w:hAnsi="Arial" w:cs="Arial"/>
          <w:sz w:val="20"/>
          <w:szCs w:val="20"/>
        </w:rPr>
        <w:t>Клиентом</w:t>
      </w:r>
      <w:r w:rsidR="00416413" w:rsidRPr="00DC6101">
        <w:rPr>
          <w:rFonts w:ascii="Arial" w:hAnsi="Arial" w:cs="Arial"/>
          <w:sz w:val="20"/>
          <w:szCs w:val="20"/>
        </w:rPr>
        <w:t xml:space="preserve"> предусмотренных Договором</w:t>
      </w:r>
      <w:r>
        <w:rPr>
          <w:rFonts w:ascii="Arial" w:hAnsi="Arial" w:cs="Arial"/>
          <w:sz w:val="20"/>
          <w:szCs w:val="20"/>
        </w:rPr>
        <w:t xml:space="preserve"> и соответствующим Приложением</w:t>
      </w:r>
      <w:r w:rsidR="00416413" w:rsidRPr="00DC6101">
        <w:rPr>
          <w:rFonts w:ascii="Arial" w:hAnsi="Arial" w:cs="Arial"/>
          <w:sz w:val="20"/>
          <w:szCs w:val="20"/>
        </w:rPr>
        <w:t xml:space="preserve"> условий в полном объеме.</w:t>
      </w:r>
    </w:p>
    <w:p w14:paraId="6017EDE5" w14:textId="77777777" w:rsidR="005544E5" w:rsidRPr="00DC6101" w:rsidRDefault="005544E5" w:rsidP="005544E5">
      <w:pPr>
        <w:pStyle w:val="affc"/>
        <w:spacing w:line="360" w:lineRule="auto"/>
        <w:ind w:left="0"/>
        <w:jc w:val="both"/>
        <w:rPr>
          <w:rFonts w:ascii="Arial" w:hAnsi="Arial" w:cs="Arial"/>
          <w:sz w:val="20"/>
          <w:szCs w:val="20"/>
        </w:rPr>
      </w:pPr>
    </w:p>
    <w:p w14:paraId="4B2A98FB" w14:textId="2375E649" w:rsidR="00416413" w:rsidRPr="00DC6101" w:rsidRDefault="00416413" w:rsidP="004D152A">
      <w:pPr>
        <w:pStyle w:val="affc"/>
        <w:spacing w:line="360" w:lineRule="auto"/>
        <w:ind w:left="0"/>
        <w:jc w:val="both"/>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Возврат вознаграждения</w:t>
      </w:r>
    </w:p>
    <w:p w14:paraId="1629F324" w14:textId="294E3833" w:rsidR="00EC3CF0" w:rsidRPr="00DC6101" w:rsidRDefault="00C51D03" w:rsidP="00844019">
      <w:pPr>
        <w:pStyle w:val="affc"/>
        <w:numPr>
          <w:ilvl w:val="1"/>
          <w:numId w:val="3"/>
        </w:numPr>
        <w:spacing w:line="360" w:lineRule="auto"/>
        <w:ind w:left="0" w:hanging="567"/>
        <w:jc w:val="both"/>
        <w:outlineLvl w:val="0"/>
        <w:rPr>
          <w:rFonts w:ascii="Arial" w:hAnsi="Arial" w:cs="Arial"/>
          <w:sz w:val="20"/>
          <w:szCs w:val="20"/>
        </w:rPr>
      </w:pPr>
      <w:r w:rsidRPr="00C51D03">
        <w:rPr>
          <w:rFonts w:ascii="Arial" w:hAnsi="Arial" w:cs="Arial"/>
          <w:sz w:val="20"/>
          <w:szCs w:val="20"/>
        </w:rPr>
        <w:lastRenderedPageBreak/>
        <w:t>Неиспользование Клиентом Программного продукта после его предоставления</w:t>
      </w:r>
      <w:r>
        <w:rPr>
          <w:rFonts w:ascii="Arial" w:hAnsi="Arial" w:cs="Arial"/>
          <w:sz w:val="20"/>
          <w:szCs w:val="20"/>
        </w:rPr>
        <w:t xml:space="preserve"> (предоставления доступа)</w:t>
      </w:r>
      <w:r w:rsidRPr="00C51D03">
        <w:rPr>
          <w:rFonts w:ascii="Arial" w:hAnsi="Arial" w:cs="Arial"/>
          <w:sz w:val="20"/>
          <w:szCs w:val="20"/>
        </w:rPr>
        <w:t xml:space="preserve"> не освобождает Клиента от обязанности по оплате.</w:t>
      </w:r>
      <w:r>
        <w:rPr>
          <w:rFonts w:ascii="Arial" w:hAnsi="Arial" w:cs="Arial"/>
          <w:sz w:val="20"/>
          <w:szCs w:val="20"/>
        </w:rPr>
        <w:t xml:space="preserve"> </w:t>
      </w:r>
    </w:p>
    <w:p w14:paraId="7E4EF18B" w14:textId="3F8E8492" w:rsidR="006118D6" w:rsidRDefault="008076C8" w:rsidP="00EC3CF0">
      <w:pPr>
        <w:pStyle w:val="affc"/>
        <w:spacing w:line="360" w:lineRule="auto"/>
        <w:ind w:left="0"/>
        <w:jc w:val="both"/>
        <w:outlineLvl w:val="0"/>
        <w:rPr>
          <w:rFonts w:ascii="Arial" w:hAnsi="Arial" w:cs="Arial"/>
          <w:sz w:val="20"/>
          <w:szCs w:val="20"/>
        </w:rPr>
      </w:pPr>
      <w:r w:rsidRPr="008076C8">
        <w:rPr>
          <w:rFonts w:ascii="Arial" w:hAnsi="Arial" w:cs="Arial"/>
          <w:sz w:val="20"/>
          <w:szCs w:val="20"/>
        </w:rPr>
        <w:t>При расторжении Договора перерасчет и возврат вознаграждения за предоставленную Лицензию и/или стоимост</w:t>
      </w:r>
      <w:r w:rsidR="00FB3FDC">
        <w:rPr>
          <w:rFonts w:ascii="Arial" w:hAnsi="Arial" w:cs="Arial"/>
          <w:sz w:val="20"/>
          <w:szCs w:val="20"/>
        </w:rPr>
        <w:t>ь</w:t>
      </w:r>
      <w:r w:rsidRPr="008076C8">
        <w:rPr>
          <w:rFonts w:ascii="Arial" w:hAnsi="Arial" w:cs="Arial"/>
          <w:sz w:val="20"/>
          <w:szCs w:val="20"/>
        </w:rPr>
        <w:t xml:space="preserve"> предоставленного Сертификата не производится</w:t>
      </w:r>
      <w:r w:rsidR="00EA330B">
        <w:rPr>
          <w:rFonts w:ascii="Arial" w:hAnsi="Arial" w:cs="Arial"/>
          <w:sz w:val="20"/>
          <w:szCs w:val="20"/>
        </w:rPr>
        <w:t>.</w:t>
      </w:r>
    </w:p>
    <w:p w14:paraId="465A2257" w14:textId="77777777" w:rsidR="00E06BB4" w:rsidRPr="00DC6101" w:rsidRDefault="00E06BB4" w:rsidP="00EC3CF0">
      <w:pPr>
        <w:pStyle w:val="affc"/>
        <w:spacing w:line="360" w:lineRule="auto"/>
        <w:ind w:left="0"/>
        <w:jc w:val="both"/>
        <w:outlineLvl w:val="0"/>
        <w:rPr>
          <w:rFonts w:ascii="Arial" w:hAnsi="Arial" w:cs="Arial"/>
          <w:color w:val="FF0000"/>
          <w:sz w:val="20"/>
          <w:szCs w:val="20"/>
        </w:rPr>
      </w:pPr>
    </w:p>
    <w:p w14:paraId="083D51B3" w14:textId="79B80D8F" w:rsidR="0097101C" w:rsidRPr="00DC6101" w:rsidRDefault="00806C92" w:rsidP="00844019">
      <w:pPr>
        <w:pStyle w:val="affc"/>
        <w:numPr>
          <w:ilvl w:val="0"/>
          <w:numId w:val="3"/>
        </w:numPr>
        <w:spacing w:before="240" w:after="0" w:line="360" w:lineRule="auto"/>
        <w:ind w:left="0" w:hanging="567"/>
        <w:contextualSpacing w:val="0"/>
        <w:outlineLvl w:val="0"/>
        <w:rPr>
          <w:rStyle w:val="a6"/>
          <w:rFonts w:ascii="Arial" w:hAnsi="Arial" w:cs="Arial"/>
        </w:rPr>
      </w:pPr>
      <w:r w:rsidRPr="00DC6101">
        <w:rPr>
          <w:rStyle w:val="a6"/>
          <w:rFonts w:ascii="Arial" w:hAnsi="Arial" w:cs="Arial"/>
        </w:rPr>
        <w:t xml:space="preserve">Гарантии </w:t>
      </w:r>
    </w:p>
    <w:p w14:paraId="337403EA" w14:textId="246E5766" w:rsidR="0097101C" w:rsidRPr="00DC6101" w:rsidRDefault="00C51D03"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Компания</w:t>
      </w:r>
      <w:r w:rsidR="003101BB" w:rsidRPr="00DC6101">
        <w:rPr>
          <w:rFonts w:ascii="Arial" w:hAnsi="Arial" w:cs="Arial"/>
          <w:sz w:val="20"/>
          <w:szCs w:val="20"/>
        </w:rPr>
        <w:t xml:space="preserve"> гарантирует, что на момент заключения Договора: </w:t>
      </w:r>
    </w:p>
    <w:p w14:paraId="04C6F137" w14:textId="59809C25" w:rsidR="0097101C" w:rsidRPr="00DC6101" w:rsidRDefault="003101BB"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Обладает всеми необходимыми правами на </w:t>
      </w:r>
      <w:r w:rsidR="00C51D03">
        <w:rPr>
          <w:rFonts w:ascii="Arial" w:hAnsi="Arial" w:cs="Arial"/>
          <w:sz w:val="20"/>
          <w:szCs w:val="20"/>
        </w:rPr>
        <w:t>Программный продукт</w:t>
      </w:r>
      <w:r w:rsidRPr="00DC6101">
        <w:rPr>
          <w:rFonts w:ascii="Arial" w:hAnsi="Arial" w:cs="Arial"/>
          <w:sz w:val="20"/>
          <w:szCs w:val="20"/>
        </w:rPr>
        <w:t xml:space="preserve"> для </w:t>
      </w:r>
      <w:r w:rsidR="001632A9">
        <w:rPr>
          <w:rFonts w:ascii="Arial" w:hAnsi="Arial" w:cs="Arial"/>
          <w:sz w:val="20"/>
          <w:szCs w:val="20"/>
        </w:rPr>
        <w:t xml:space="preserve">его </w:t>
      </w:r>
      <w:r w:rsidRPr="00DC6101">
        <w:rPr>
          <w:rFonts w:ascii="Arial" w:hAnsi="Arial" w:cs="Arial"/>
          <w:sz w:val="20"/>
          <w:szCs w:val="20"/>
        </w:rPr>
        <w:t xml:space="preserve">правомерного предоставления </w:t>
      </w:r>
      <w:r w:rsidR="00C51D03">
        <w:rPr>
          <w:rFonts w:ascii="Arial" w:hAnsi="Arial" w:cs="Arial"/>
          <w:sz w:val="20"/>
          <w:szCs w:val="20"/>
        </w:rPr>
        <w:t>Клиенту</w:t>
      </w:r>
      <w:r w:rsidRPr="00DC6101">
        <w:rPr>
          <w:rFonts w:ascii="Arial" w:hAnsi="Arial" w:cs="Arial"/>
          <w:sz w:val="20"/>
          <w:szCs w:val="20"/>
        </w:rPr>
        <w:t>.</w:t>
      </w:r>
    </w:p>
    <w:p w14:paraId="5F209036" w14:textId="153D1B4E" w:rsidR="0097101C" w:rsidRPr="00DC6101" w:rsidRDefault="003101BB"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На момент подписания Договора исключительное право на </w:t>
      </w:r>
      <w:r w:rsidR="003821B6">
        <w:rPr>
          <w:rFonts w:ascii="Arial" w:hAnsi="Arial" w:cs="Arial"/>
          <w:sz w:val="20"/>
          <w:szCs w:val="20"/>
        </w:rPr>
        <w:t>Программу</w:t>
      </w:r>
      <w:r w:rsidR="00C51D03">
        <w:rPr>
          <w:rFonts w:ascii="Arial" w:hAnsi="Arial" w:cs="Arial"/>
          <w:sz w:val="20"/>
          <w:szCs w:val="20"/>
        </w:rPr>
        <w:t xml:space="preserve"> </w:t>
      </w:r>
      <w:r w:rsidRPr="00DC6101">
        <w:rPr>
          <w:rFonts w:ascii="Arial" w:hAnsi="Arial" w:cs="Arial"/>
          <w:sz w:val="20"/>
          <w:szCs w:val="20"/>
        </w:rPr>
        <w:t>не отчуждено, не заложено, не состоит под арестом, не оспорено в суде или иным законным способом.</w:t>
      </w:r>
    </w:p>
    <w:p w14:paraId="7F496186" w14:textId="6C1C459A" w:rsidR="0097101C" w:rsidRPr="00DC6101" w:rsidRDefault="003101BB"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При создании </w:t>
      </w:r>
      <w:r w:rsidR="003821B6">
        <w:rPr>
          <w:rFonts w:ascii="Arial" w:hAnsi="Arial" w:cs="Arial"/>
          <w:sz w:val="20"/>
          <w:szCs w:val="20"/>
        </w:rPr>
        <w:t>Программы</w:t>
      </w:r>
      <w:r w:rsidRPr="00DC6101">
        <w:rPr>
          <w:rFonts w:ascii="Arial" w:hAnsi="Arial" w:cs="Arial"/>
          <w:sz w:val="20"/>
          <w:szCs w:val="20"/>
        </w:rPr>
        <w:t xml:space="preserve"> не были нарушены права третьих лиц.</w:t>
      </w:r>
    </w:p>
    <w:p w14:paraId="3D2F3FD3" w14:textId="13A71617" w:rsidR="0097101C" w:rsidRPr="00DC6101" w:rsidRDefault="003101BB" w:rsidP="00844019">
      <w:pPr>
        <w:pStyle w:val="affc"/>
        <w:numPr>
          <w:ilvl w:val="2"/>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t>Программ</w:t>
      </w:r>
      <w:r w:rsidR="00C51D03">
        <w:rPr>
          <w:rFonts w:ascii="Arial" w:hAnsi="Arial" w:cs="Arial"/>
          <w:sz w:val="20"/>
          <w:szCs w:val="20"/>
        </w:rPr>
        <w:t>ный продукт</w:t>
      </w:r>
      <w:r w:rsidRPr="00DC6101">
        <w:rPr>
          <w:rFonts w:ascii="Arial" w:hAnsi="Arial" w:cs="Arial"/>
          <w:sz w:val="20"/>
          <w:szCs w:val="20"/>
        </w:rPr>
        <w:t xml:space="preserve"> соответствует функциональным и техническим параметрам, указанным в технической документации, при условии соблюдения требований к программным и аппаратным средствам, необходимым для е</w:t>
      </w:r>
      <w:r w:rsidR="00C73A85">
        <w:rPr>
          <w:rFonts w:ascii="Arial" w:hAnsi="Arial" w:cs="Arial"/>
          <w:sz w:val="20"/>
          <w:szCs w:val="20"/>
        </w:rPr>
        <w:t>го</w:t>
      </w:r>
      <w:r w:rsidRPr="00DC6101">
        <w:rPr>
          <w:rFonts w:ascii="Arial" w:hAnsi="Arial" w:cs="Arial"/>
          <w:sz w:val="20"/>
          <w:szCs w:val="20"/>
        </w:rPr>
        <w:t xml:space="preserve"> эксплуатации.</w:t>
      </w:r>
    </w:p>
    <w:p w14:paraId="19F98555" w14:textId="77777777" w:rsidR="000F1E07" w:rsidRDefault="000F1E07" w:rsidP="00844019">
      <w:pPr>
        <w:numPr>
          <w:ilvl w:val="1"/>
          <w:numId w:val="3"/>
        </w:numPr>
        <w:spacing w:line="360" w:lineRule="auto"/>
        <w:ind w:left="0" w:right="71" w:hanging="567"/>
        <w:jc w:val="both"/>
        <w:outlineLvl w:val="0"/>
        <w:rPr>
          <w:rFonts w:ascii="Arial" w:hAnsi="Arial" w:cs="Arial"/>
          <w:sz w:val="20"/>
          <w:szCs w:val="20"/>
        </w:rPr>
      </w:pPr>
      <w:r w:rsidRPr="000F1E07">
        <w:rPr>
          <w:rFonts w:ascii="Arial" w:hAnsi="Arial" w:cs="Arial"/>
          <w:sz w:val="20"/>
          <w:szCs w:val="20"/>
        </w:rPr>
        <w:t>Клиент</w:t>
      </w:r>
      <w:r w:rsidR="003101BB" w:rsidRPr="000F1E07">
        <w:rPr>
          <w:rFonts w:ascii="Arial" w:hAnsi="Arial" w:cs="Arial"/>
          <w:sz w:val="20"/>
          <w:szCs w:val="20"/>
        </w:rPr>
        <w:t xml:space="preserve"> должен незамедлительно информировать </w:t>
      </w:r>
      <w:r w:rsidRPr="000F1E07">
        <w:rPr>
          <w:rFonts w:ascii="Arial" w:hAnsi="Arial" w:cs="Arial"/>
          <w:sz w:val="20"/>
          <w:szCs w:val="20"/>
        </w:rPr>
        <w:t>Компанию</w:t>
      </w:r>
      <w:r w:rsidR="003101BB" w:rsidRPr="000F1E07">
        <w:rPr>
          <w:rFonts w:ascii="Arial" w:hAnsi="Arial" w:cs="Arial"/>
          <w:sz w:val="20"/>
          <w:szCs w:val="20"/>
        </w:rPr>
        <w:t xml:space="preserve"> обо всех </w:t>
      </w:r>
      <w:r w:rsidRPr="000F1E07">
        <w:rPr>
          <w:rFonts w:ascii="Arial" w:hAnsi="Arial" w:cs="Arial"/>
          <w:sz w:val="20"/>
          <w:szCs w:val="20"/>
        </w:rPr>
        <w:t xml:space="preserve">полученных </w:t>
      </w:r>
      <w:r w:rsidR="003101BB" w:rsidRPr="000F1E07">
        <w:rPr>
          <w:rFonts w:ascii="Arial" w:hAnsi="Arial" w:cs="Arial"/>
          <w:sz w:val="20"/>
          <w:szCs w:val="20"/>
        </w:rPr>
        <w:t>претензиях</w:t>
      </w:r>
      <w:r w:rsidRPr="000F1E07">
        <w:rPr>
          <w:rFonts w:ascii="Arial" w:hAnsi="Arial" w:cs="Arial"/>
          <w:sz w:val="20"/>
          <w:szCs w:val="20"/>
        </w:rPr>
        <w:t>,</w:t>
      </w:r>
      <w:r w:rsidRPr="000F1E07">
        <w:t xml:space="preserve"> </w:t>
      </w:r>
      <w:r w:rsidRPr="000F1E07">
        <w:rPr>
          <w:rFonts w:ascii="Arial" w:hAnsi="Arial" w:cs="Arial"/>
          <w:sz w:val="20"/>
          <w:szCs w:val="20"/>
        </w:rPr>
        <w:t>связанных с правомерностью использования им Программы</w:t>
      </w:r>
      <w:r w:rsidR="003101BB" w:rsidRPr="000F1E07">
        <w:rPr>
          <w:rFonts w:ascii="Arial" w:hAnsi="Arial" w:cs="Arial"/>
          <w:sz w:val="20"/>
          <w:szCs w:val="20"/>
        </w:rPr>
        <w:t xml:space="preserve">, и предоставить всю </w:t>
      </w:r>
      <w:r w:rsidRPr="000F1E07">
        <w:rPr>
          <w:rFonts w:ascii="Arial" w:hAnsi="Arial" w:cs="Arial"/>
          <w:sz w:val="20"/>
          <w:szCs w:val="20"/>
        </w:rPr>
        <w:t>имеющуюся у него</w:t>
      </w:r>
      <w:r w:rsidR="003101BB" w:rsidRPr="000F1E07">
        <w:rPr>
          <w:rFonts w:ascii="Arial" w:hAnsi="Arial" w:cs="Arial"/>
          <w:sz w:val="20"/>
          <w:szCs w:val="20"/>
        </w:rPr>
        <w:t xml:space="preserve"> информацию, касающуюся этого спора. </w:t>
      </w:r>
      <w:r w:rsidRPr="000F1E07">
        <w:rPr>
          <w:rFonts w:ascii="Arial" w:hAnsi="Arial" w:cs="Arial"/>
          <w:sz w:val="20"/>
          <w:szCs w:val="20"/>
        </w:rPr>
        <w:t>Компания обязуется оказывать Клиенту необходимое содействие в урегулировании таких претензий и защите его интересов.</w:t>
      </w:r>
    </w:p>
    <w:p w14:paraId="61C7878D" w14:textId="015FBEE8" w:rsidR="001B36CF" w:rsidRDefault="003101BB" w:rsidP="00844019">
      <w:pPr>
        <w:numPr>
          <w:ilvl w:val="1"/>
          <w:numId w:val="3"/>
        </w:numPr>
        <w:spacing w:line="360" w:lineRule="auto"/>
        <w:ind w:left="0" w:right="71" w:hanging="567"/>
        <w:jc w:val="both"/>
        <w:outlineLvl w:val="0"/>
        <w:rPr>
          <w:rFonts w:ascii="Arial" w:hAnsi="Arial" w:cs="Arial"/>
          <w:sz w:val="20"/>
          <w:szCs w:val="20"/>
        </w:rPr>
      </w:pPr>
      <w:r w:rsidRPr="000F1E07">
        <w:rPr>
          <w:rFonts w:ascii="Arial" w:hAnsi="Arial" w:cs="Arial"/>
          <w:sz w:val="20"/>
          <w:szCs w:val="20"/>
        </w:rPr>
        <w:t>Программ</w:t>
      </w:r>
      <w:r w:rsidR="000F1E07">
        <w:rPr>
          <w:rFonts w:ascii="Arial" w:hAnsi="Arial" w:cs="Arial"/>
          <w:sz w:val="20"/>
          <w:szCs w:val="20"/>
        </w:rPr>
        <w:t>ные продукты</w:t>
      </w:r>
      <w:r w:rsidRPr="000F1E07">
        <w:rPr>
          <w:rFonts w:ascii="Arial" w:hAnsi="Arial" w:cs="Arial"/>
          <w:sz w:val="20"/>
          <w:szCs w:val="20"/>
        </w:rPr>
        <w:t xml:space="preserve"> и сопутствующая документация к н</w:t>
      </w:r>
      <w:r w:rsidR="000F1E07">
        <w:rPr>
          <w:rFonts w:ascii="Arial" w:hAnsi="Arial" w:cs="Arial"/>
          <w:sz w:val="20"/>
          <w:szCs w:val="20"/>
        </w:rPr>
        <w:t>им</w:t>
      </w:r>
      <w:r w:rsidRPr="000F1E07">
        <w:rPr>
          <w:rFonts w:ascii="Arial" w:hAnsi="Arial" w:cs="Arial"/>
          <w:sz w:val="20"/>
          <w:szCs w:val="20"/>
        </w:rPr>
        <w:t xml:space="preserve"> предоставляются </w:t>
      </w:r>
      <w:r w:rsidR="000F1E07">
        <w:rPr>
          <w:rFonts w:ascii="Arial" w:hAnsi="Arial" w:cs="Arial"/>
          <w:sz w:val="20"/>
          <w:szCs w:val="20"/>
        </w:rPr>
        <w:t>Клиенту</w:t>
      </w:r>
      <w:r w:rsidRPr="000F1E07">
        <w:rPr>
          <w:rFonts w:ascii="Arial" w:hAnsi="Arial" w:cs="Arial"/>
          <w:sz w:val="20"/>
          <w:szCs w:val="20"/>
        </w:rPr>
        <w:t xml:space="preserve"> </w:t>
      </w:r>
      <w:r w:rsidR="00FB08D1" w:rsidRPr="000F1E07">
        <w:rPr>
          <w:rFonts w:ascii="Arial" w:hAnsi="Arial" w:cs="Arial"/>
          <w:sz w:val="20"/>
          <w:szCs w:val="20"/>
        </w:rPr>
        <w:t xml:space="preserve">по </w:t>
      </w:r>
      <w:r w:rsidR="000F1E07" w:rsidRPr="000F1E07">
        <w:rPr>
          <w:rFonts w:ascii="Arial" w:hAnsi="Arial" w:cs="Arial"/>
          <w:sz w:val="20"/>
          <w:szCs w:val="20"/>
        </w:rPr>
        <w:t>принципу</w:t>
      </w:r>
      <w:r w:rsidRPr="000F1E07">
        <w:rPr>
          <w:rFonts w:ascii="Arial" w:hAnsi="Arial" w:cs="Arial"/>
          <w:sz w:val="20"/>
          <w:szCs w:val="20"/>
        </w:rPr>
        <w:t xml:space="preserve"> «как есть» («as is»)</w:t>
      </w:r>
      <w:r w:rsidR="00FB08D1" w:rsidRPr="000F1E07">
        <w:rPr>
          <w:rFonts w:ascii="Arial" w:hAnsi="Arial" w:cs="Arial"/>
          <w:sz w:val="20"/>
          <w:szCs w:val="20"/>
        </w:rPr>
        <w:t xml:space="preserve">: </w:t>
      </w:r>
      <w:r w:rsidR="000F1E07">
        <w:rPr>
          <w:rFonts w:ascii="Arial" w:hAnsi="Arial" w:cs="Arial"/>
          <w:sz w:val="20"/>
          <w:szCs w:val="20"/>
        </w:rPr>
        <w:t>Компания</w:t>
      </w:r>
      <w:r w:rsidR="00FB08D1" w:rsidRPr="000F1E07">
        <w:rPr>
          <w:rFonts w:ascii="Arial" w:hAnsi="Arial" w:cs="Arial"/>
          <w:sz w:val="20"/>
          <w:szCs w:val="20"/>
        </w:rPr>
        <w:t xml:space="preserve"> не </w:t>
      </w:r>
      <w:r w:rsidR="002C7AF5" w:rsidRPr="000F1E07">
        <w:rPr>
          <w:rFonts w:ascii="Arial" w:hAnsi="Arial" w:cs="Arial"/>
          <w:sz w:val="20"/>
          <w:szCs w:val="20"/>
        </w:rPr>
        <w:t>несет ответственности</w:t>
      </w:r>
      <w:r w:rsidRPr="000F1E07">
        <w:rPr>
          <w:rFonts w:ascii="Arial" w:hAnsi="Arial" w:cs="Arial"/>
          <w:sz w:val="20"/>
          <w:szCs w:val="20"/>
        </w:rPr>
        <w:t xml:space="preserve"> за проблемы, возникающие в процессе установки, обновления, поддержки и эксплуатации Программ</w:t>
      </w:r>
      <w:r w:rsidR="000F1E07">
        <w:rPr>
          <w:rFonts w:ascii="Arial" w:hAnsi="Arial" w:cs="Arial"/>
          <w:sz w:val="20"/>
          <w:szCs w:val="20"/>
        </w:rPr>
        <w:t>ного продукта</w:t>
      </w:r>
      <w:r w:rsidR="002C7AF5" w:rsidRPr="000F1E07">
        <w:rPr>
          <w:rFonts w:ascii="Arial" w:hAnsi="Arial" w:cs="Arial"/>
          <w:sz w:val="20"/>
          <w:szCs w:val="20"/>
        </w:rPr>
        <w:t xml:space="preserve"> </w:t>
      </w:r>
      <w:r w:rsidR="000F1E07">
        <w:rPr>
          <w:rFonts w:ascii="Arial" w:hAnsi="Arial" w:cs="Arial"/>
          <w:sz w:val="20"/>
          <w:szCs w:val="20"/>
        </w:rPr>
        <w:t>Клиентом</w:t>
      </w:r>
      <w:r w:rsidR="002C7AF5" w:rsidRPr="000F1E07">
        <w:rPr>
          <w:rFonts w:ascii="Arial" w:hAnsi="Arial" w:cs="Arial"/>
          <w:sz w:val="20"/>
          <w:szCs w:val="20"/>
        </w:rPr>
        <w:t xml:space="preserve">, </w:t>
      </w:r>
      <w:r w:rsidRPr="000F1E07">
        <w:rPr>
          <w:rFonts w:ascii="Arial" w:hAnsi="Arial" w:cs="Arial"/>
          <w:sz w:val="20"/>
          <w:szCs w:val="20"/>
        </w:rPr>
        <w:t>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Программ</w:t>
      </w:r>
      <w:r w:rsidR="000F1E07">
        <w:rPr>
          <w:rFonts w:ascii="Arial" w:hAnsi="Arial" w:cs="Arial"/>
          <w:sz w:val="20"/>
          <w:szCs w:val="20"/>
        </w:rPr>
        <w:t>ного продукта</w:t>
      </w:r>
      <w:r w:rsidRPr="000F1E07">
        <w:rPr>
          <w:rFonts w:ascii="Arial" w:hAnsi="Arial" w:cs="Arial"/>
          <w:sz w:val="20"/>
          <w:szCs w:val="20"/>
        </w:rPr>
        <w:t xml:space="preserve"> ожиданиям </w:t>
      </w:r>
      <w:r w:rsidR="000F1E07">
        <w:rPr>
          <w:rFonts w:ascii="Arial" w:hAnsi="Arial" w:cs="Arial"/>
          <w:sz w:val="20"/>
          <w:szCs w:val="20"/>
        </w:rPr>
        <w:t>Клиента</w:t>
      </w:r>
      <w:r w:rsidR="00FE6176" w:rsidRPr="000F1E07">
        <w:rPr>
          <w:rFonts w:ascii="Arial" w:hAnsi="Arial" w:cs="Arial"/>
          <w:sz w:val="20"/>
          <w:szCs w:val="20"/>
        </w:rPr>
        <w:t>.</w:t>
      </w:r>
    </w:p>
    <w:p w14:paraId="512B8314" w14:textId="77777777" w:rsidR="005544E5" w:rsidRDefault="005544E5" w:rsidP="005544E5">
      <w:pPr>
        <w:spacing w:line="360" w:lineRule="auto"/>
        <w:ind w:right="71"/>
        <w:jc w:val="both"/>
        <w:outlineLvl w:val="0"/>
        <w:rPr>
          <w:rFonts w:ascii="Arial" w:hAnsi="Arial" w:cs="Arial"/>
          <w:sz w:val="20"/>
          <w:szCs w:val="20"/>
        </w:rPr>
      </w:pPr>
    </w:p>
    <w:p w14:paraId="514AD778" w14:textId="22F202D1" w:rsidR="000F1E07" w:rsidRPr="000F1E07" w:rsidRDefault="000F1E07" w:rsidP="000F1E07">
      <w:pPr>
        <w:spacing w:line="360" w:lineRule="auto"/>
        <w:ind w:right="71"/>
        <w:jc w:val="both"/>
        <w:outlineLvl w:val="0"/>
        <w:rPr>
          <w:rFonts w:ascii="Arial" w:hAnsi="Arial" w:cs="Arial"/>
          <w:i/>
          <w:iCs/>
          <w:color w:val="17365D" w:themeColor="text2" w:themeShade="BF"/>
          <w:sz w:val="20"/>
          <w:szCs w:val="20"/>
        </w:rPr>
      </w:pPr>
      <w:r w:rsidRPr="000F1E07">
        <w:rPr>
          <w:rFonts w:ascii="Arial" w:hAnsi="Arial" w:cs="Arial"/>
          <w:i/>
          <w:iCs/>
          <w:color w:val="17365D" w:themeColor="text2" w:themeShade="BF"/>
          <w:sz w:val="20"/>
          <w:szCs w:val="20"/>
        </w:rPr>
        <w:t>Гарантии в части предоставления Сертификата</w:t>
      </w:r>
    </w:p>
    <w:p w14:paraId="3D85A5F7" w14:textId="0C072EA0" w:rsidR="00416413" w:rsidRPr="00DC6101" w:rsidRDefault="000F1E07"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Компания</w:t>
      </w:r>
      <w:r w:rsidR="00416413" w:rsidRPr="00DC6101">
        <w:rPr>
          <w:rFonts w:ascii="Arial" w:hAnsi="Arial" w:cs="Arial"/>
          <w:sz w:val="20"/>
          <w:szCs w:val="20"/>
        </w:rPr>
        <w:t xml:space="preserve"> не несет ответственности за недостатки сторонних программ для ЭВМ, информация о которых размещена в Каталоге</w:t>
      </w:r>
      <w:r w:rsidR="009365B0">
        <w:rPr>
          <w:rFonts w:ascii="Arial" w:hAnsi="Arial" w:cs="Arial"/>
          <w:sz w:val="20"/>
          <w:szCs w:val="20"/>
        </w:rPr>
        <w:t xml:space="preserve"> решений</w:t>
      </w:r>
      <w:r w:rsidR="00416413" w:rsidRPr="00DC6101">
        <w:rPr>
          <w:rFonts w:ascii="Arial" w:hAnsi="Arial" w:cs="Arial"/>
          <w:sz w:val="20"/>
          <w:szCs w:val="20"/>
        </w:rPr>
        <w:t xml:space="preserve">, их работу и функциональные возможности, а также за нарушения, допущенные их правообладателями. </w:t>
      </w:r>
      <w:r>
        <w:rPr>
          <w:rFonts w:ascii="Arial" w:hAnsi="Arial" w:cs="Arial"/>
          <w:sz w:val="20"/>
          <w:szCs w:val="20"/>
        </w:rPr>
        <w:t>Клиент</w:t>
      </w:r>
      <w:r w:rsidR="00416413" w:rsidRPr="00DC6101">
        <w:rPr>
          <w:rFonts w:ascii="Arial" w:hAnsi="Arial" w:cs="Arial"/>
          <w:sz w:val="20"/>
          <w:szCs w:val="20"/>
        </w:rPr>
        <w:t xml:space="preserve"> предъявляет </w:t>
      </w:r>
      <w:r w:rsidR="000B39BE">
        <w:rPr>
          <w:rFonts w:ascii="Arial" w:hAnsi="Arial" w:cs="Arial"/>
          <w:sz w:val="20"/>
          <w:szCs w:val="20"/>
        </w:rPr>
        <w:t>п</w:t>
      </w:r>
      <w:r w:rsidRPr="00DC6101">
        <w:rPr>
          <w:rFonts w:ascii="Arial" w:hAnsi="Arial" w:cs="Arial"/>
          <w:sz w:val="20"/>
          <w:szCs w:val="20"/>
        </w:rPr>
        <w:t xml:space="preserve">ретензии, связанные с такими программами, </w:t>
      </w:r>
      <w:r w:rsidR="00416413" w:rsidRPr="00DC6101">
        <w:rPr>
          <w:rFonts w:ascii="Arial" w:hAnsi="Arial" w:cs="Arial"/>
          <w:sz w:val="20"/>
          <w:szCs w:val="20"/>
        </w:rPr>
        <w:t>непосредственно их правообладателям.</w:t>
      </w:r>
    </w:p>
    <w:p w14:paraId="4E4E691D" w14:textId="1AE7247E" w:rsidR="00416413" w:rsidRPr="00DC6101" w:rsidRDefault="00416413"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Состав программ для ЭВМ, информация о которых размещена в Каталоге</w:t>
      </w:r>
      <w:r w:rsidR="003A194F">
        <w:rPr>
          <w:rFonts w:ascii="Arial" w:hAnsi="Arial" w:cs="Arial"/>
          <w:sz w:val="20"/>
          <w:szCs w:val="20"/>
        </w:rPr>
        <w:t xml:space="preserve"> решений</w:t>
      </w:r>
      <w:r w:rsidR="006C6862" w:rsidRPr="00DC6101">
        <w:rPr>
          <w:rFonts w:ascii="Arial" w:hAnsi="Arial" w:cs="Arial"/>
          <w:sz w:val="20"/>
          <w:szCs w:val="20"/>
        </w:rPr>
        <w:t xml:space="preserve">, </w:t>
      </w:r>
      <w:r w:rsidRPr="00DC6101">
        <w:rPr>
          <w:rFonts w:ascii="Arial" w:hAnsi="Arial" w:cs="Arial"/>
          <w:sz w:val="20"/>
          <w:szCs w:val="20"/>
        </w:rPr>
        <w:t xml:space="preserve">может изменяться в течение срока активности Сертификата. </w:t>
      </w:r>
      <w:r w:rsidR="00B91725">
        <w:rPr>
          <w:rFonts w:ascii="Arial" w:hAnsi="Arial" w:cs="Arial"/>
          <w:sz w:val="20"/>
          <w:szCs w:val="20"/>
        </w:rPr>
        <w:t>Компания</w:t>
      </w:r>
      <w:r w:rsidRPr="00DC6101">
        <w:rPr>
          <w:rFonts w:ascii="Arial" w:hAnsi="Arial" w:cs="Arial"/>
          <w:sz w:val="20"/>
          <w:szCs w:val="20"/>
        </w:rPr>
        <w:t xml:space="preserve"> не гарантирует наличие в Каталоге</w:t>
      </w:r>
      <w:r w:rsidR="003A194F">
        <w:rPr>
          <w:rFonts w:ascii="Arial" w:hAnsi="Arial" w:cs="Arial"/>
          <w:sz w:val="20"/>
          <w:szCs w:val="20"/>
        </w:rPr>
        <w:t xml:space="preserve"> решений</w:t>
      </w:r>
      <w:r w:rsidRPr="00DC6101">
        <w:rPr>
          <w:rFonts w:ascii="Arial" w:hAnsi="Arial" w:cs="Arial"/>
          <w:sz w:val="20"/>
          <w:szCs w:val="20"/>
        </w:rPr>
        <w:t xml:space="preserve"> конкретной программы и не обязан</w:t>
      </w:r>
      <w:r w:rsidR="003A194F">
        <w:rPr>
          <w:rFonts w:ascii="Arial" w:hAnsi="Arial" w:cs="Arial"/>
          <w:sz w:val="20"/>
          <w:szCs w:val="20"/>
        </w:rPr>
        <w:t>а</w:t>
      </w:r>
      <w:r w:rsidRPr="00DC6101">
        <w:rPr>
          <w:rFonts w:ascii="Arial" w:hAnsi="Arial" w:cs="Arial"/>
          <w:sz w:val="20"/>
          <w:szCs w:val="20"/>
        </w:rPr>
        <w:t xml:space="preserve"> уведомлять </w:t>
      </w:r>
      <w:r w:rsidR="00B91725">
        <w:rPr>
          <w:rFonts w:ascii="Arial" w:hAnsi="Arial" w:cs="Arial"/>
          <w:sz w:val="20"/>
          <w:szCs w:val="20"/>
        </w:rPr>
        <w:t>Клиента</w:t>
      </w:r>
      <w:r w:rsidRPr="00DC6101">
        <w:rPr>
          <w:rFonts w:ascii="Arial" w:hAnsi="Arial" w:cs="Arial"/>
          <w:sz w:val="20"/>
          <w:szCs w:val="20"/>
        </w:rPr>
        <w:t xml:space="preserve"> об изменении состава доступных программ.</w:t>
      </w:r>
    </w:p>
    <w:p w14:paraId="700891F3" w14:textId="77777777" w:rsidR="00E61ABA" w:rsidRPr="00DC6101" w:rsidRDefault="00E61ABA" w:rsidP="00E61ABA">
      <w:pPr>
        <w:pStyle w:val="affc"/>
        <w:spacing w:after="0" w:line="360" w:lineRule="auto"/>
        <w:ind w:left="0"/>
        <w:jc w:val="both"/>
        <w:rPr>
          <w:rFonts w:ascii="Arial" w:hAnsi="Arial" w:cs="Arial"/>
          <w:sz w:val="20"/>
          <w:szCs w:val="20"/>
        </w:rPr>
      </w:pPr>
    </w:p>
    <w:p w14:paraId="7669086F" w14:textId="658431CA" w:rsidR="00842904" w:rsidRPr="00DC6101" w:rsidRDefault="00E61ABA" w:rsidP="00844019">
      <w:pPr>
        <w:pStyle w:val="affc"/>
        <w:numPr>
          <w:ilvl w:val="0"/>
          <w:numId w:val="3"/>
        </w:numPr>
        <w:spacing w:after="0" w:line="360" w:lineRule="auto"/>
        <w:ind w:left="0" w:hanging="567"/>
        <w:jc w:val="both"/>
        <w:rPr>
          <w:rStyle w:val="a6"/>
          <w:rFonts w:ascii="Arial" w:hAnsi="Arial" w:cs="Arial"/>
        </w:rPr>
      </w:pPr>
      <w:r w:rsidRPr="00DC6101">
        <w:rPr>
          <w:rStyle w:val="a6"/>
          <w:rFonts w:ascii="Arial" w:hAnsi="Arial" w:cs="Arial"/>
        </w:rPr>
        <w:t xml:space="preserve">Ответственность </w:t>
      </w:r>
    </w:p>
    <w:p w14:paraId="6F32A5C3" w14:textId="1B76EFAC" w:rsidR="00842904" w:rsidRDefault="00842904" w:rsidP="00844019">
      <w:pPr>
        <w:pStyle w:val="affc"/>
        <w:numPr>
          <w:ilvl w:val="1"/>
          <w:numId w:val="3"/>
        </w:numPr>
        <w:spacing w:line="360" w:lineRule="auto"/>
        <w:ind w:left="0" w:hanging="567"/>
        <w:jc w:val="both"/>
        <w:rPr>
          <w:rFonts w:ascii="Arial" w:hAnsi="Arial" w:cs="Arial"/>
          <w:sz w:val="20"/>
          <w:szCs w:val="20"/>
        </w:rPr>
      </w:pPr>
      <w:r w:rsidRPr="00DC6101">
        <w:rPr>
          <w:rFonts w:ascii="Arial" w:hAnsi="Arial" w:cs="Arial"/>
          <w:sz w:val="20"/>
          <w:szCs w:val="20"/>
        </w:rPr>
        <w:t>Ответственность Сторон за нарушение обязательств по Договору определяется настоящим разделом с учетом особенностей, установленных соответствующим Приложением.</w:t>
      </w:r>
    </w:p>
    <w:p w14:paraId="2D0859C2" w14:textId="7481FBAF" w:rsidR="006C5453" w:rsidRDefault="007674A5" w:rsidP="00844019">
      <w:pPr>
        <w:pStyle w:val="affc"/>
        <w:numPr>
          <w:ilvl w:val="1"/>
          <w:numId w:val="3"/>
        </w:numPr>
        <w:spacing w:line="360" w:lineRule="auto"/>
        <w:ind w:left="0" w:hanging="567"/>
        <w:jc w:val="both"/>
        <w:rPr>
          <w:rFonts w:ascii="Arial" w:hAnsi="Arial" w:cs="Arial"/>
          <w:sz w:val="20"/>
          <w:szCs w:val="20"/>
        </w:rPr>
      </w:pPr>
      <w:r w:rsidRPr="005C5365">
        <w:rPr>
          <w:rFonts w:ascii="Arial" w:hAnsi="Arial" w:cs="Arial"/>
          <w:sz w:val="20"/>
          <w:szCs w:val="20"/>
        </w:rPr>
        <w:t xml:space="preserve">Ответственность </w:t>
      </w:r>
      <w:r w:rsidR="006C5453">
        <w:rPr>
          <w:rFonts w:ascii="Arial" w:hAnsi="Arial" w:cs="Arial"/>
          <w:sz w:val="20"/>
          <w:szCs w:val="20"/>
        </w:rPr>
        <w:t>Сторон</w:t>
      </w:r>
      <w:r w:rsidR="006C5453" w:rsidRPr="005C5365">
        <w:rPr>
          <w:rFonts w:ascii="Arial" w:hAnsi="Arial" w:cs="Arial"/>
          <w:sz w:val="20"/>
          <w:szCs w:val="20"/>
        </w:rPr>
        <w:t xml:space="preserve"> </w:t>
      </w:r>
      <w:r w:rsidRPr="005C5365">
        <w:rPr>
          <w:rFonts w:ascii="Arial" w:hAnsi="Arial" w:cs="Arial"/>
          <w:sz w:val="20"/>
          <w:szCs w:val="20"/>
        </w:rPr>
        <w:t>по Договору ограничивается возмещением документально-подтвержденного реального ущерба</w:t>
      </w:r>
      <w:r w:rsidR="000F1E07">
        <w:rPr>
          <w:rFonts w:ascii="Arial" w:hAnsi="Arial" w:cs="Arial"/>
          <w:sz w:val="20"/>
          <w:szCs w:val="20"/>
        </w:rPr>
        <w:t>, упущенная выгода возмещению не подлежит.</w:t>
      </w:r>
    </w:p>
    <w:p w14:paraId="39A17058" w14:textId="77777777" w:rsidR="005544E5" w:rsidRPr="00DC6101" w:rsidRDefault="005544E5" w:rsidP="005544E5">
      <w:pPr>
        <w:pStyle w:val="affc"/>
        <w:spacing w:line="360" w:lineRule="auto"/>
        <w:ind w:left="0"/>
        <w:jc w:val="both"/>
        <w:rPr>
          <w:rFonts w:ascii="Arial" w:hAnsi="Arial" w:cs="Arial"/>
          <w:sz w:val="20"/>
          <w:szCs w:val="20"/>
        </w:rPr>
      </w:pPr>
    </w:p>
    <w:p w14:paraId="050E0D33" w14:textId="1867FECD" w:rsidR="00842904" w:rsidRPr="005C5365" w:rsidRDefault="00842904" w:rsidP="004A068C">
      <w:pPr>
        <w:pStyle w:val="affc"/>
        <w:spacing w:line="360" w:lineRule="auto"/>
        <w:ind w:left="0"/>
        <w:jc w:val="both"/>
        <w:rPr>
          <w:rFonts w:ascii="Arial" w:hAnsi="Arial" w:cs="Arial"/>
          <w:i/>
          <w:iCs/>
          <w:color w:val="365F91" w:themeColor="accent1" w:themeShade="BF"/>
          <w:sz w:val="20"/>
          <w:szCs w:val="20"/>
        </w:rPr>
      </w:pPr>
      <w:r w:rsidRPr="005C5365">
        <w:rPr>
          <w:rFonts w:ascii="Arial" w:hAnsi="Arial" w:cs="Arial"/>
          <w:i/>
          <w:iCs/>
          <w:color w:val="365F91" w:themeColor="accent1" w:themeShade="BF"/>
          <w:sz w:val="20"/>
          <w:szCs w:val="20"/>
        </w:rPr>
        <w:t>Ответственность по общему порядку</w:t>
      </w:r>
    </w:p>
    <w:p w14:paraId="7A120683" w14:textId="79124844" w:rsidR="00842904" w:rsidRPr="00DC6101" w:rsidRDefault="00E20EDD" w:rsidP="00844019">
      <w:pPr>
        <w:pStyle w:val="affc"/>
        <w:numPr>
          <w:ilvl w:val="1"/>
          <w:numId w:val="3"/>
        </w:numPr>
        <w:spacing w:line="360" w:lineRule="auto"/>
        <w:ind w:left="0" w:hanging="567"/>
        <w:jc w:val="both"/>
        <w:rPr>
          <w:rFonts w:ascii="Arial" w:hAnsi="Arial" w:cs="Arial"/>
          <w:sz w:val="20"/>
          <w:szCs w:val="20"/>
        </w:rPr>
      </w:pPr>
      <w:r>
        <w:rPr>
          <w:rFonts w:ascii="Arial" w:hAnsi="Arial" w:cs="Arial"/>
          <w:sz w:val="20"/>
          <w:szCs w:val="20"/>
        </w:rPr>
        <w:t>В</w:t>
      </w:r>
      <w:r w:rsidR="00842904" w:rsidRPr="00DC6101">
        <w:rPr>
          <w:rFonts w:ascii="Arial" w:hAnsi="Arial" w:cs="Arial"/>
          <w:sz w:val="20"/>
          <w:szCs w:val="20"/>
        </w:rPr>
        <w:t xml:space="preserve"> случае нарушения </w:t>
      </w:r>
      <w:r>
        <w:rPr>
          <w:rFonts w:ascii="Arial" w:hAnsi="Arial" w:cs="Arial"/>
          <w:sz w:val="20"/>
          <w:szCs w:val="20"/>
        </w:rPr>
        <w:t>Клиентом</w:t>
      </w:r>
      <w:r w:rsidR="00842904" w:rsidRPr="00DC6101">
        <w:rPr>
          <w:rFonts w:ascii="Arial" w:hAnsi="Arial" w:cs="Arial"/>
          <w:sz w:val="20"/>
          <w:szCs w:val="20"/>
        </w:rPr>
        <w:t xml:space="preserve"> срока оплаты</w:t>
      </w:r>
      <w:r>
        <w:rPr>
          <w:rFonts w:ascii="Arial" w:hAnsi="Arial" w:cs="Arial"/>
          <w:sz w:val="20"/>
          <w:szCs w:val="20"/>
        </w:rPr>
        <w:t xml:space="preserve">, Компания </w:t>
      </w:r>
      <w:r w:rsidR="00842904" w:rsidRPr="00DC6101">
        <w:rPr>
          <w:rFonts w:ascii="Arial" w:hAnsi="Arial" w:cs="Arial"/>
          <w:sz w:val="20"/>
          <w:szCs w:val="20"/>
        </w:rPr>
        <w:t xml:space="preserve">вправе потребовать уплаты неустойки в размере </w:t>
      </w:r>
      <w:r w:rsidR="006C5453">
        <w:rPr>
          <w:rFonts w:ascii="Arial" w:hAnsi="Arial" w:cs="Arial"/>
          <w:sz w:val="20"/>
          <w:szCs w:val="20"/>
        </w:rPr>
        <w:t>0,</w:t>
      </w:r>
      <w:r w:rsidR="00842904" w:rsidRPr="00DC6101">
        <w:rPr>
          <w:rFonts w:ascii="Arial" w:hAnsi="Arial" w:cs="Arial"/>
          <w:sz w:val="20"/>
          <w:szCs w:val="20"/>
        </w:rPr>
        <w:t xml:space="preserve">1% </w:t>
      </w:r>
      <w:r w:rsidR="007674A5">
        <w:rPr>
          <w:rFonts w:ascii="Arial" w:hAnsi="Arial" w:cs="Arial"/>
          <w:sz w:val="20"/>
          <w:szCs w:val="20"/>
        </w:rPr>
        <w:t xml:space="preserve">от </w:t>
      </w:r>
      <w:r w:rsidR="003E5DFA">
        <w:rPr>
          <w:rFonts w:ascii="Arial" w:hAnsi="Arial" w:cs="Arial"/>
          <w:sz w:val="20"/>
          <w:szCs w:val="20"/>
        </w:rPr>
        <w:t>суммы вознаграждения, подлежащего уплате Клиентом по соответствующему Приложению,</w:t>
      </w:r>
      <w:r w:rsidR="00842904" w:rsidRPr="00DC6101">
        <w:rPr>
          <w:rFonts w:ascii="Arial" w:hAnsi="Arial" w:cs="Arial"/>
          <w:sz w:val="20"/>
          <w:szCs w:val="20"/>
        </w:rPr>
        <w:t xml:space="preserve"> за каждый календарный день просрочки.</w:t>
      </w:r>
    </w:p>
    <w:p w14:paraId="2F84DB5A" w14:textId="5E81D0FF" w:rsidR="00842904" w:rsidRPr="00DC6101" w:rsidRDefault="00842904" w:rsidP="009D1508">
      <w:pPr>
        <w:spacing w:line="360" w:lineRule="auto"/>
        <w:jc w:val="both"/>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Ответственность при осуществлении закупки в соответствии с законодательством о контрактной системе</w:t>
      </w:r>
    </w:p>
    <w:p w14:paraId="4C33EBD6" w14:textId="497DB4BA" w:rsidR="00DC6101" w:rsidRDefault="009D1508" w:rsidP="00844019">
      <w:pPr>
        <w:pStyle w:val="affc"/>
        <w:numPr>
          <w:ilvl w:val="1"/>
          <w:numId w:val="3"/>
        </w:numPr>
        <w:spacing w:line="360" w:lineRule="auto"/>
        <w:ind w:left="0" w:hanging="567"/>
        <w:jc w:val="both"/>
        <w:rPr>
          <w:rFonts w:ascii="Arial" w:hAnsi="Arial" w:cs="Arial"/>
          <w:sz w:val="20"/>
          <w:szCs w:val="20"/>
        </w:rPr>
      </w:pPr>
      <w:r w:rsidRPr="009D1508">
        <w:rPr>
          <w:rFonts w:ascii="Arial" w:hAnsi="Arial" w:cs="Arial"/>
          <w:sz w:val="20"/>
          <w:szCs w:val="20"/>
        </w:rPr>
        <w:t xml:space="preserve">В случае если в соответствующем Приложении </w:t>
      </w:r>
      <w:r w:rsidR="00E20EDD">
        <w:rPr>
          <w:rFonts w:ascii="Arial" w:hAnsi="Arial" w:cs="Arial"/>
          <w:sz w:val="20"/>
          <w:szCs w:val="20"/>
        </w:rPr>
        <w:t>предусмотрено</w:t>
      </w:r>
      <w:r w:rsidRPr="009D1508">
        <w:rPr>
          <w:rFonts w:ascii="Arial" w:hAnsi="Arial" w:cs="Arial"/>
          <w:sz w:val="20"/>
          <w:szCs w:val="20"/>
        </w:rPr>
        <w:t xml:space="preserve">, что закупка </w:t>
      </w:r>
      <w:r w:rsidR="00E20EDD">
        <w:rPr>
          <w:rFonts w:ascii="Arial" w:hAnsi="Arial" w:cs="Arial"/>
          <w:sz w:val="20"/>
          <w:szCs w:val="20"/>
        </w:rPr>
        <w:t xml:space="preserve">по Договору </w:t>
      </w:r>
      <w:r w:rsidRPr="009D1508">
        <w:rPr>
          <w:rFonts w:ascii="Arial" w:hAnsi="Arial" w:cs="Arial"/>
          <w:sz w:val="20"/>
          <w:szCs w:val="20"/>
        </w:rPr>
        <w:t xml:space="preserve">осуществляется в соответствии с Федеральным законом от 05.04.2013 № 44-ФЗ, </w:t>
      </w:r>
      <w:r w:rsidR="002559A0" w:rsidRPr="009D1508">
        <w:rPr>
          <w:rFonts w:ascii="Arial" w:hAnsi="Arial" w:cs="Arial"/>
          <w:sz w:val="20"/>
          <w:szCs w:val="20"/>
        </w:rPr>
        <w:t>положени</w:t>
      </w:r>
      <w:r w:rsidR="002559A0">
        <w:rPr>
          <w:rFonts w:ascii="Arial" w:hAnsi="Arial" w:cs="Arial"/>
          <w:sz w:val="20"/>
          <w:szCs w:val="20"/>
        </w:rPr>
        <w:t>е</w:t>
      </w:r>
      <w:r w:rsidR="002559A0" w:rsidRPr="009D1508">
        <w:rPr>
          <w:rFonts w:ascii="Arial" w:hAnsi="Arial" w:cs="Arial"/>
          <w:sz w:val="20"/>
          <w:szCs w:val="20"/>
        </w:rPr>
        <w:t xml:space="preserve"> </w:t>
      </w:r>
      <w:r w:rsidR="002559A0">
        <w:rPr>
          <w:rFonts w:ascii="Arial" w:hAnsi="Arial" w:cs="Arial"/>
          <w:sz w:val="20"/>
          <w:szCs w:val="20"/>
        </w:rPr>
        <w:t xml:space="preserve">п. </w:t>
      </w:r>
      <w:r w:rsidR="00BB1956">
        <w:rPr>
          <w:rFonts w:ascii="Arial" w:hAnsi="Arial" w:cs="Arial"/>
          <w:sz w:val="20"/>
          <w:szCs w:val="20"/>
        </w:rPr>
        <w:t>5</w:t>
      </w:r>
      <w:r w:rsidR="002559A0">
        <w:rPr>
          <w:rFonts w:ascii="Arial" w:hAnsi="Arial" w:cs="Arial"/>
          <w:sz w:val="20"/>
          <w:szCs w:val="20"/>
        </w:rPr>
        <w:t xml:space="preserve">.3. </w:t>
      </w:r>
      <w:r w:rsidRPr="009D1508">
        <w:rPr>
          <w:rFonts w:ascii="Arial" w:hAnsi="Arial" w:cs="Arial"/>
          <w:sz w:val="20"/>
          <w:szCs w:val="20"/>
        </w:rPr>
        <w:t xml:space="preserve">Договора о неустойке в размере </w:t>
      </w:r>
      <w:r w:rsidR="002559A0">
        <w:rPr>
          <w:rFonts w:ascii="Arial" w:hAnsi="Arial" w:cs="Arial"/>
          <w:sz w:val="20"/>
          <w:szCs w:val="20"/>
        </w:rPr>
        <w:t>0,</w:t>
      </w:r>
      <w:r w:rsidRPr="009D1508">
        <w:rPr>
          <w:rFonts w:ascii="Arial" w:hAnsi="Arial" w:cs="Arial"/>
          <w:sz w:val="20"/>
          <w:szCs w:val="20"/>
        </w:rPr>
        <w:t xml:space="preserve">1% не </w:t>
      </w:r>
      <w:r w:rsidR="002559A0" w:rsidRPr="009D1508">
        <w:rPr>
          <w:rFonts w:ascii="Arial" w:hAnsi="Arial" w:cs="Arial"/>
          <w:sz w:val="20"/>
          <w:szCs w:val="20"/>
        </w:rPr>
        <w:t>применя</w:t>
      </w:r>
      <w:r w:rsidR="002559A0">
        <w:rPr>
          <w:rFonts w:ascii="Arial" w:hAnsi="Arial" w:cs="Arial"/>
          <w:sz w:val="20"/>
          <w:szCs w:val="20"/>
        </w:rPr>
        <w:t>е</w:t>
      </w:r>
      <w:r w:rsidR="002559A0" w:rsidRPr="009D1508">
        <w:rPr>
          <w:rFonts w:ascii="Arial" w:hAnsi="Arial" w:cs="Arial"/>
          <w:sz w:val="20"/>
          <w:szCs w:val="20"/>
        </w:rPr>
        <w:t>тся</w:t>
      </w:r>
      <w:r w:rsidR="00E20EDD">
        <w:rPr>
          <w:rFonts w:ascii="Arial" w:hAnsi="Arial" w:cs="Arial"/>
          <w:sz w:val="20"/>
          <w:szCs w:val="20"/>
        </w:rPr>
        <w:t>.</w:t>
      </w:r>
      <w:r w:rsidRPr="009D1508">
        <w:rPr>
          <w:rFonts w:ascii="Arial" w:hAnsi="Arial" w:cs="Arial"/>
          <w:sz w:val="20"/>
          <w:szCs w:val="20"/>
        </w:rPr>
        <w:t xml:space="preserve"> </w:t>
      </w:r>
      <w:r w:rsidR="00E20EDD">
        <w:rPr>
          <w:rFonts w:ascii="Arial" w:hAnsi="Arial" w:cs="Arial"/>
          <w:sz w:val="20"/>
          <w:szCs w:val="20"/>
        </w:rPr>
        <w:t>В таком случае н</w:t>
      </w:r>
      <w:r w:rsidRPr="009D1508">
        <w:rPr>
          <w:rFonts w:ascii="Arial" w:hAnsi="Arial" w:cs="Arial"/>
          <w:sz w:val="20"/>
          <w:szCs w:val="20"/>
        </w:rPr>
        <w:t>еустойки (штрафы, пени) за неисполнение или ненадлежащее исполнение обязательств по Договору начисляются в порядке и размерах, предусмотренных статьей 34 указанного Федерального закона и Постановлением Правительства Российской Федерации от 30.08.2017 № 1042</w:t>
      </w:r>
      <w:r w:rsidR="002559A0">
        <w:rPr>
          <w:rFonts w:ascii="Arial" w:hAnsi="Arial" w:cs="Arial"/>
          <w:sz w:val="20"/>
          <w:szCs w:val="20"/>
        </w:rPr>
        <w:t>.</w:t>
      </w:r>
    </w:p>
    <w:p w14:paraId="2AC7FE85" w14:textId="77777777" w:rsidR="009D1508" w:rsidRPr="00DC6101" w:rsidRDefault="009D1508" w:rsidP="00DC6101">
      <w:pPr>
        <w:pStyle w:val="affc"/>
        <w:spacing w:line="360" w:lineRule="auto"/>
        <w:ind w:left="0"/>
        <w:jc w:val="both"/>
        <w:rPr>
          <w:rStyle w:val="a6"/>
          <w:rFonts w:ascii="Arial" w:hAnsi="Arial" w:cs="Arial"/>
        </w:rPr>
      </w:pPr>
    </w:p>
    <w:p w14:paraId="7CCA53C1" w14:textId="474A5FA4" w:rsidR="00A05EAC" w:rsidRPr="00E06BB4" w:rsidRDefault="00247E79" w:rsidP="00844019">
      <w:pPr>
        <w:pStyle w:val="affc"/>
        <w:numPr>
          <w:ilvl w:val="0"/>
          <w:numId w:val="3"/>
        </w:numPr>
        <w:spacing w:before="240" w:after="0" w:line="360" w:lineRule="auto"/>
        <w:ind w:left="0" w:hanging="567"/>
        <w:jc w:val="both"/>
        <w:rPr>
          <w:rStyle w:val="a6"/>
          <w:rFonts w:ascii="Arial" w:hAnsi="Arial" w:cs="Arial"/>
        </w:rPr>
      </w:pPr>
      <w:r>
        <w:rPr>
          <w:rStyle w:val="a6"/>
          <w:rFonts w:ascii="Arial" w:hAnsi="Arial" w:cs="Arial"/>
        </w:rPr>
        <w:t>Приостановка исполнения и</w:t>
      </w:r>
      <w:r w:rsidR="00931593" w:rsidRPr="00DC6101">
        <w:rPr>
          <w:rStyle w:val="a6"/>
          <w:rFonts w:ascii="Arial" w:hAnsi="Arial" w:cs="Arial"/>
        </w:rPr>
        <w:t xml:space="preserve"> расторжени</w:t>
      </w:r>
      <w:r>
        <w:rPr>
          <w:rStyle w:val="a6"/>
          <w:rFonts w:ascii="Arial" w:hAnsi="Arial" w:cs="Arial"/>
        </w:rPr>
        <w:t>е</w:t>
      </w:r>
      <w:r w:rsidR="00931593" w:rsidRPr="00DC6101">
        <w:rPr>
          <w:rStyle w:val="a6"/>
          <w:rFonts w:ascii="Arial" w:hAnsi="Arial" w:cs="Arial"/>
        </w:rPr>
        <w:t xml:space="preserve"> договора</w:t>
      </w:r>
    </w:p>
    <w:p w14:paraId="53449066" w14:textId="4AD7E566" w:rsidR="00247E79" w:rsidRPr="00247E79" w:rsidRDefault="00247E79" w:rsidP="005544E5">
      <w:pPr>
        <w:spacing w:line="360" w:lineRule="auto"/>
        <w:rPr>
          <w:rFonts w:ascii="Arial" w:hAnsi="Arial" w:cs="Arial"/>
          <w:i/>
          <w:iCs/>
          <w:color w:val="17365D" w:themeColor="text2" w:themeShade="BF"/>
          <w:sz w:val="20"/>
          <w:szCs w:val="20"/>
        </w:rPr>
      </w:pPr>
      <w:r w:rsidRPr="00247E79">
        <w:rPr>
          <w:rFonts w:ascii="Arial" w:hAnsi="Arial" w:cs="Arial"/>
          <w:i/>
          <w:iCs/>
          <w:color w:val="17365D" w:themeColor="text2" w:themeShade="BF"/>
          <w:sz w:val="20"/>
          <w:szCs w:val="20"/>
        </w:rPr>
        <w:t xml:space="preserve">Приостановка и расторжение </w:t>
      </w:r>
      <w:r>
        <w:rPr>
          <w:rFonts w:ascii="Arial" w:hAnsi="Arial" w:cs="Arial"/>
          <w:i/>
          <w:iCs/>
          <w:color w:val="17365D" w:themeColor="text2" w:themeShade="BF"/>
          <w:sz w:val="20"/>
          <w:szCs w:val="20"/>
        </w:rPr>
        <w:t xml:space="preserve">Договора </w:t>
      </w:r>
      <w:r w:rsidRPr="00247E79">
        <w:rPr>
          <w:rFonts w:ascii="Arial" w:hAnsi="Arial" w:cs="Arial"/>
          <w:i/>
          <w:iCs/>
          <w:color w:val="17365D" w:themeColor="text2" w:themeShade="BF"/>
          <w:sz w:val="20"/>
          <w:szCs w:val="20"/>
        </w:rPr>
        <w:t>по инициативе Компании</w:t>
      </w:r>
    </w:p>
    <w:p w14:paraId="566EA0DD" w14:textId="074F30EA" w:rsidR="00247E79" w:rsidRPr="00247E79" w:rsidRDefault="00247E79" w:rsidP="00844019">
      <w:pPr>
        <w:pStyle w:val="affc"/>
        <w:numPr>
          <w:ilvl w:val="1"/>
          <w:numId w:val="3"/>
        </w:numPr>
        <w:spacing w:line="360" w:lineRule="auto"/>
        <w:ind w:left="0" w:hanging="567"/>
        <w:jc w:val="both"/>
        <w:outlineLvl w:val="0"/>
        <w:rPr>
          <w:rFonts w:ascii="Arial" w:hAnsi="Arial" w:cs="Arial"/>
          <w:sz w:val="20"/>
          <w:szCs w:val="20"/>
        </w:rPr>
      </w:pPr>
      <w:r w:rsidRPr="00247E79">
        <w:rPr>
          <w:rFonts w:ascii="Arial" w:hAnsi="Arial" w:cs="Arial"/>
          <w:sz w:val="20"/>
          <w:szCs w:val="20"/>
        </w:rPr>
        <w:t>В случае если Клиент:</w:t>
      </w:r>
    </w:p>
    <w:p w14:paraId="6D1E25C2" w14:textId="3D1A2BEE" w:rsidR="00247E79" w:rsidRPr="00E06BB4" w:rsidRDefault="00247E79" w:rsidP="00844019">
      <w:pPr>
        <w:pStyle w:val="affc"/>
        <w:numPr>
          <w:ilvl w:val="0"/>
          <w:numId w:val="9"/>
        </w:numPr>
        <w:spacing w:line="360" w:lineRule="auto"/>
        <w:jc w:val="both"/>
        <w:outlineLvl w:val="0"/>
        <w:rPr>
          <w:rFonts w:ascii="Arial" w:hAnsi="Arial" w:cs="Arial"/>
          <w:sz w:val="20"/>
          <w:szCs w:val="20"/>
        </w:rPr>
      </w:pPr>
      <w:r w:rsidRPr="00E06BB4">
        <w:rPr>
          <w:rFonts w:ascii="Arial" w:hAnsi="Arial" w:cs="Arial"/>
          <w:sz w:val="20"/>
          <w:szCs w:val="20"/>
        </w:rPr>
        <w:t>нарушает порядок и сроки оплаты, установленные Договором и соответствующим Приложением;</w:t>
      </w:r>
    </w:p>
    <w:p w14:paraId="389B7DC3" w14:textId="3731279F" w:rsidR="00247E79" w:rsidRDefault="00247E79" w:rsidP="00844019">
      <w:pPr>
        <w:pStyle w:val="affc"/>
        <w:numPr>
          <w:ilvl w:val="0"/>
          <w:numId w:val="9"/>
        </w:numPr>
        <w:spacing w:line="360" w:lineRule="auto"/>
        <w:jc w:val="both"/>
        <w:outlineLvl w:val="0"/>
        <w:rPr>
          <w:rFonts w:ascii="Arial" w:hAnsi="Arial" w:cs="Arial"/>
          <w:sz w:val="20"/>
          <w:szCs w:val="20"/>
        </w:rPr>
      </w:pPr>
      <w:r w:rsidRPr="00E06BB4">
        <w:rPr>
          <w:rFonts w:ascii="Arial" w:hAnsi="Arial" w:cs="Arial"/>
          <w:sz w:val="20"/>
          <w:szCs w:val="20"/>
        </w:rPr>
        <w:t xml:space="preserve">нарушает условия и порядок использования Программного продукта, предусмотренные Договором и </w:t>
      </w:r>
      <w:r w:rsidR="00913ACF">
        <w:rPr>
          <w:rFonts w:ascii="Arial" w:hAnsi="Arial" w:cs="Arial"/>
          <w:sz w:val="20"/>
          <w:szCs w:val="20"/>
        </w:rPr>
        <w:t>Документацией</w:t>
      </w:r>
      <w:r w:rsidR="00224611">
        <w:rPr>
          <w:rFonts w:ascii="Arial" w:hAnsi="Arial" w:cs="Arial"/>
          <w:sz w:val="20"/>
          <w:szCs w:val="20"/>
        </w:rPr>
        <w:t>;</w:t>
      </w:r>
    </w:p>
    <w:p w14:paraId="39CC4B1E" w14:textId="2D0D669B" w:rsidR="00224611" w:rsidRPr="00E06BB4" w:rsidRDefault="00224611" w:rsidP="00844019">
      <w:pPr>
        <w:pStyle w:val="affc"/>
        <w:numPr>
          <w:ilvl w:val="0"/>
          <w:numId w:val="9"/>
        </w:numPr>
        <w:spacing w:line="360" w:lineRule="auto"/>
        <w:jc w:val="both"/>
        <w:outlineLvl w:val="0"/>
        <w:rPr>
          <w:rFonts w:ascii="Arial" w:hAnsi="Arial" w:cs="Arial"/>
          <w:sz w:val="20"/>
          <w:szCs w:val="20"/>
        </w:rPr>
      </w:pPr>
      <w:r w:rsidRPr="00224611">
        <w:rPr>
          <w:rFonts w:ascii="Arial" w:hAnsi="Arial" w:cs="Arial"/>
          <w:sz w:val="20"/>
          <w:szCs w:val="20"/>
        </w:rPr>
        <w:t>предоставляет сублицензии на Программные продукты и/или иным образом передаёт право использования Программных продуктов третьим лицам без предварительного письменного разрешения Компании.</w:t>
      </w:r>
    </w:p>
    <w:p w14:paraId="66D3B77A" w14:textId="167ED6CA" w:rsidR="00247E79" w:rsidRPr="00247E79" w:rsidRDefault="00247E79" w:rsidP="00247E79">
      <w:pPr>
        <w:pStyle w:val="affc"/>
        <w:spacing w:line="360" w:lineRule="auto"/>
        <w:ind w:left="0"/>
        <w:jc w:val="both"/>
        <w:outlineLvl w:val="0"/>
        <w:rPr>
          <w:rFonts w:ascii="Arial" w:hAnsi="Arial" w:cs="Arial"/>
          <w:sz w:val="20"/>
          <w:szCs w:val="20"/>
        </w:rPr>
      </w:pPr>
      <w:r w:rsidRPr="00247E79">
        <w:rPr>
          <w:rFonts w:ascii="Arial" w:hAnsi="Arial" w:cs="Arial"/>
          <w:sz w:val="20"/>
          <w:szCs w:val="20"/>
        </w:rPr>
        <w:t xml:space="preserve">Компания вправе до момента получения оплаты и/или устранения </w:t>
      </w:r>
      <w:r>
        <w:rPr>
          <w:rFonts w:ascii="Arial" w:hAnsi="Arial" w:cs="Arial"/>
          <w:sz w:val="20"/>
          <w:szCs w:val="20"/>
        </w:rPr>
        <w:t xml:space="preserve">соответствующего </w:t>
      </w:r>
      <w:r w:rsidRPr="00247E79">
        <w:rPr>
          <w:rFonts w:ascii="Arial" w:hAnsi="Arial" w:cs="Arial"/>
          <w:sz w:val="20"/>
          <w:szCs w:val="20"/>
        </w:rPr>
        <w:t xml:space="preserve">нарушения: </w:t>
      </w:r>
    </w:p>
    <w:p w14:paraId="6332BCC7" w14:textId="56AFFD90" w:rsidR="00247E79" w:rsidRPr="00247E79" w:rsidRDefault="00247E79" w:rsidP="00844019">
      <w:pPr>
        <w:pStyle w:val="affc"/>
        <w:numPr>
          <w:ilvl w:val="0"/>
          <w:numId w:val="10"/>
        </w:numPr>
        <w:spacing w:line="360" w:lineRule="auto"/>
        <w:ind w:left="709" w:hanging="349"/>
        <w:jc w:val="both"/>
        <w:outlineLvl w:val="0"/>
        <w:rPr>
          <w:rFonts w:ascii="Arial" w:hAnsi="Arial" w:cs="Arial"/>
          <w:sz w:val="20"/>
          <w:szCs w:val="20"/>
        </w:rPr>
      </w:pPr>
      <w:r w:rsidRPr="00247E79">
        <w:rPr>
          <w:rFonts w:ascii="Arial" w:hAnsi="Arial" w:cs="Arial"/>
          <w:sz w:val="20"/>
          <w:szCs w:val="20"/>
        </w:rPr>
        <w:t>приостановить доступ к соответствующе</w:t>
      </w:r>
      <w:r w:rsidR="00E9745E">
        <w:rPr>
          <w:rFonts w:ascii="Arial" w:hAnsi="Arial" w:cs="Arial"/>
          <w:sz w:val="20"/>
          <w:szCs w:val="20"/>
        </w:rPr>
        <w:t>му</w:t>
      </w:r>
      <w:r w:rsidRPr="00247E79">
        <w:rPr>
          <w:rFonts w:ascii="Arial" w:hAnsi="Arial" w:cs="Arial"/>
          <w:sz w:val="20"/>
          <w:szCs w:val="20"/>
        </w:rPr>
        <w:t xml:space="preserve"> Программному продукту полностью или частично, в т.ч. посредством блокировки Портала; </w:t>
      </w:r>
    </w:p>
    <w:p w14:paraId="2C8108FE" w14:textId="2CA0FE42" w:rsidR="00247E79" w:rsidRPr="00247E79" w:rsidRDefault="00247E79" w:rsidP="00844019">
      <w:pPr>
        <w:pStyle w:val="affc"/>
        <w:numPr>
          <w:ilvl w:val="0"/>
          <w:numId w:val="8"/>
        </w:numPr>
        <w:spacing w:line="360" w:lineRule="auto"/>
        <w:ind w:left="709" w:hanging="349"/>
        <w:jc w:val="both"/>
        <w:outlineLvl w:val="0"/>
        <w:rPr>
          <w:rFonts w:ascii="Arial" w:hAnsi="Arial" w:cs="Arial"/>
          <w:sz w:val="20"/>
          <w:szCs w:val="20"/>
        </w:rPr>
      </w:pPr>
      <w:r w:rsidRPr="00247E79">
        <w:rPr>
          <w:rFonts w:ascii="Arial" w:hAnsi="Arial" w:cs="Arial"/>
          <w:sz w:val="20"/>
          <w:szCs w:val="20"/>
        </w:rPr>
        <w:t xml:space="preserve">приостановить доступ к обновлениям и технической поддержке Программы; </w:t>
      </w:r>
    </w:p>
    <w:p w14:paraId="6D42C4EC" w14:textId="26D78DD4" w:rsidR="00247E79" w:rsidRPr="00247E79" w:rsidRDefault="00247E79" w:rsidP="00844019">
      <w:pPr>
        <w:pStyle w:val="affc"/>
        <w:numPr>
          <w:ilvl w:val="0"/>
          <w:numId w:val="8"/>
        </w:numPr>
        <w:spacing w:line="360" w:lineRule="auto"/>
        <w:ind w:left="709" w:hanging="349"/>
        <w:jc w:val="both"/>
        <w:outlineLvl w:val="0"/>
        <w:rPr>
          <w:rFonts w:ascii="Arial" w:hAnsi="Arial" w:cs="Arial"/>
          <w:sz w:val="20"/>
          <w:szCs w:val="20"/>
        </w:rPr>
      </w:pPr>
      <w:r w:rsidRPr="00247E79">
        <w:rPr>
          <w:rFonts w:ascii="Arial" w:hAnsi="Arial" w:cs="Arial"/>
          <w:sz w:val="20"/>
          <w:szCs w:val="20"/>
        </w:rPr>
        <w:t>расторгнуть Договор в одностороннем порядке и прекратить действие Программного продукта.</w:t>
      </w:r>
    </w:p>
    <w:p w14:paraId="4CF8641B" w14:textId="08FBAA9B" w:rsidR="00247E79" w:rsidRDefault="00247E79" w:rsidP="00844019">
      <w:pPr>
        <w:pStyle w:val="affc"/>
        <w:numPr>
          <w:ilvl w:val="1"/>
          <w:numId w:val="3"/>
        </w:numPr>
        <w:spacing w:line="360" w:lineRule="auto"/>
        <w:ind w:left="0" w:hanging="567"/>
        <w:jc w:val="both"/>
        <w:outlineLvl w:val="0"/>
        <w:rPr>
          <w:rFonts w:ascii="Arial" w:hAnsi="Arial" w:cs="Arial"/>
          <w:sz w:val="20"/>
          <w:szCs w:val="20"/>
        </w:rPr>
      </w:pPr>
      <w:r w:rsidRPr="00247E79">
        <w:rPr>
          <w:rFonts w:ascii="Arial" w:hAnsi="Arial" w:cs="Arial"/>
          <w:sz w:val="20"/>
          <w:szCs w:val="20"/>
        </w:rPr>
        <w:t xml:space="preserve">Период приостановления, а также время, необходимое </w:t>
      </w:r>
      <w:r>
        <w:rPr>
          <w:rFonts w:ascii="Arial" w:hAnsi="Arial" w:cs="Arial"/>
          <w:sz w:val="20"/>
          <w:szCs w:val="20"/>
        </w:rPr>
        <w:t>Компании</w:t>
      </w:r>
      <w:r w:rsidRPr="00247E79">
        <w:rPr>
          <w:rFonts w:ascii="Arial" w:hAnsi="Arial" w:cs="Arial"/>
          <w:sz w:val="20"/>
          <w:szCs w:val="20"/>
        </w:rPr>
        <w:t xml:space="preserve"> для восстановления доступа после устранения </w:t>
      </w:r>
      <w:r>
        <w:rPr>
          <w:rFonts w:ascii="Arial" w:hAnsi="Arial" w:cs="Arial"/>
          <w:sz w:val="20"/>
          <w:szCs w:val="20"/>
        </w:rPr>
        <w:t xml:space="preserve">Клиентом </w:t>
      </w:r>
      <w:r w:rsidRPr="00247E79">
        <w:rPr>
          <w:rFonts w:ascii="Arial" w:hAnsi="Arial" w:cs="Arial"/>
          <w:sz w:val="20"/>
          <w:szCs w:val="20"/>
        </w:rPr>
        <w:t>соответствующего нарушения, не увеличивают срок действия Программного продукта.</w:t>
      </w:r>
    </w:p>
    <w:p w14:paraId="39CCB747" w14:textId="77777777" w:rsidR="00A05EAC" w:rsidRDefault="00A05EAC" w:rsidP="00A05EAC">
      <w:pPr>
        <w:pStyle w:val="affc"/>
        <w:spacing w:line="360" w:lineRule="auto"/>
        <w:ind w:left="0"/>
        <w:jc w:val="both"/>
        <w:outlineLvl w:val="0"/>
        <w:rPr>
          <w:rFonts w:ascii="Arial" w:hAnsi="Arial" w:cs="Arial"/>
          <w:sz w:val="20"/>
          <w:szCs w:val="20"/>
        </w:rPr>
      </w:pPr>
    </w:p>
    <w:p w14:paraId="02168691" w14:textId="00A44EFA" w:rsidR="00247E79" w:rsidRPr="00247E79" w:rsidRDefault="00247E79" w:rsidP="00247E79">
      <w:pPr>
        <w:pStyle w:val="affc"/>
        <w:spacing w:line="360" w:lineRule="auto"/>
        <w:ind w:left="0"/>
        <w:jc w:val="both"/>
        <w:outlineLvl w:val="0"/>
        <w:rPr>
          <w:rFonts w:ascii="Arial" w:hAnsi="Arial" w:cs="Arial"/>
          <w:i/>
          <w:iCs/>
          <w:color w:val="17365D" w:themeColor="text2" w:themeShade="BF"/>
          <w:sz w:val="20"/>
          <w:szCs w:val="20"/>
        </w:rPr>
      </w:pPr>
      <w:r w:rsidRPr="00247E79">
        <w:rPr>
          <w:rFonts w:ascii="Arial" w:hAnsi="Arial" w:cs="Arial"/>
          <w:i/>
          <w:iCs/>
          <w:color w:val="17365D" w:themeColor="text2" w:themeShade="BF"/>
          <w:sz w:val="20"/>
          <w:szCs w:val="20"/>
        </w:rPr>
        <w:t>Расторжение по инициативе Клиента</w:t>
      </w:r>
    </w:p>
    <w:p w14:paraId="5093A20F" w14:textId="4C9A2EB1" w:rsidR="0097101C" w:rsidRDefault="00247E79" w:rsidP="00844019">
      <w:pPr>
        <w:pStyle w:val="affc"/>
        <w:numPr>
          <w:ilvl w:val="1"/>
          <w:numId w:val="3"/>
        </w:numPr>
        <w:tabs>
          <w:tab w:val="left" w:pos="851"/>
        </w:tabs>
        <w:spacing w:after="0" w:line="360" w:lineRule="auto"/>
        <w:ind w:left="0" w:hanging="567"/>
        <w:jc w:val="both"/>
        <w:outlineLvl w:val="0"/>
        <w:rPr>
          <w:rFonts w:ascii="Arial" w:hAnsi="Arial" w:cs="Arial"/>
          <w:sz w:val="20"/>
          <w:szCs w:val="20"/>
        </w:rPr>
      </w:pPr>
      <w:r>
        <w:rPr>
          <w:rFonts w:ascii="Arial" w:hAnsi="Arial" w:cs="Arial"/>
          <w:sz w:val="20"/>
          <w:szCs w:val="20"/>
        </w:rPr>
        <w:t>Клиент</w:t>
      </w:r>
      <w:r w:rsidR="003101BB" w:rsidRPr="00DC6101">
        <w:rPr>
          <w:rFonts w:ascii="Arial" w:hAnsi="Arial" w:cs="Arial"/>
          <w:sz w:val="20"/>
          <w:szCs w:val="20"/>
        </w:rPr>
        <w:t xml:space="preserve"> имеет право расторгнуть Договор в одностороннем порядке в случае, если </w:t>
      </w:r>
      <w:r>
        <w:rPr>
          <w:rFonts w:ascii="Arial" w:hAnsi="Arial" w:cs="Arial"/>
          <w:sz w:val="20"/>
          <w:szCs w:val="20"/>
        </w:rPr>
        <w:t>Компания</w:t>
      </w:r>
      <w:r w:rsidR="003101BB" w:rsidRPr="00DC6101">
        <w:rPr>
          <w:rFonts w:ascii="Arial" w:hAnsi="Arial" w:cs="Arial"/>
          <w:sz w:val="20"/>
          <w:szCs w:val="20"/>
        </w:rPr>
        <w:t>:</w:t>
      </w:r>
    </w:p>
    <w:p w14:paraId="39050F23" w14:textId="4F98F78E" w:rsidR="00247E79" w:rsidRPr="00247E79" w:rsidRDefault="00247E79" w:rsidP="00844019">
      <w:pPr>
        <w:pStyle w:val="affc"/>
        <w:numPr>
          <w:ilvl w:val="0"/>
          <w:numId w:val="7"/>
        </w:numPr>
        <w:spacing w:line="360" w:lineRule="auto"/>
        <w:jc w:val="both"/>
        <w:outlineLvl w:val="0"/>
        <w:rPr>
          <w:rFonts w:ascii="Arial" w:hAnsi="Arial" w:cs="Arial"/>
          <w:sz w:val="20"/>
          <w:szCs w:val="20"/>
        </w:rPr>
      </w:pPr>
      <w:r w:rsidRPr="00247E79">
        <w:rPr>
          <w:rFonts w:ascii="Arial" w:hAnsi="Arial" w:cs="Arial"/>
          <w:sz w:val="20"/>
          <w:szCs w:val="20"/>
        </w:rPr>
        <w:t>в нарушение условий Договора отказалась предоставить Клиенту Программный продукт;</w:t>
      </w:r>
    </w:p>
    <w:p w14:paraId="2D7C02A4" w14:textId="0FA1569C" w:rsidR="00D82D3F" w:rsidRPr="008076C8" w:rsidRDefault="00247E79" w:rsidP="00844019">
      <w:pPr>
        <w:pStyle w:val="affc"/>
        <w:numPr>
          <w:ilvl w:val="0"/>
          <w:numId w:val="7"/>
        </w:numPr>
        <w:spacing w:after="0" w:line="360" w:lineRule="auto"/>
        <w:jc w:val="both"/>
        <w:outlineLvl w:val="0"/>
        <w:rPr>
          <w:rFonts w:ascii="Arial" w:hAnsi="Arial" w:cs="Arial"/>
          <w:sz w:val="20"/>
          <w:szCs w:val="20"/>
        </w:rPr>
      </w:pPr>
      <w:r w:rsidRPr="00247E79">
        <w:rPr>
          <w:rFonts w:ascii="Arial" w:hAnsi="Arial" w:cs="Arial"/>
          <w:sz w:val="20"/>
          <w:szCs w:val="20"/>
        </w:rPr>
        <w:t xml:space="preserve">совершает </w:t>
      </w:r>
      <w:r w:rsidR="008076C8">
        <w:rPr>
          <w:rFonts w:ascii="Arial" w:hAnsi="Arial" w:cs="Arial"/>
          <w:sz w:val="20"/>
          <w:szCs w:val="20"/>
        </w:rPr>
        <w:t>не предусмотренные Договором, с</w:t>
      </w:r>
      <w:r w:rsidR="008076C8" w:rsidRPr="008076C8">
        <w:rPr>
          <w:rFonts w:ascii="Arial" w:hAnsi="Arial" w:cs="Arial"/>
          <w:sz w:val="20"/>
          <w:szCs w:val="20"/>
        </w:rPr>
        <w:t>оответствующим Приложением или применимой документацией действия,</w:t>
      </w:r>
      <w:r w:rsidR="008076C8">
        <w:rPr>
          <w:rFonts w:ascii="Arial" w:hAnsi="Arial" w:cs="Arial"/>
          <w:sz w:val="20"/>
          <w:szCs w:val="20"/>
        </w:rPr>
        <w:t xml:space="preserve"> </w:t>
      </w:r>
      <w:r w:rsidR="00A05EAC" w:rsidRPr="00A05EAC">
        <w:rPr>
          <w:rFonts w:ascii="Arial" w:hAnsi="Arial" w:cs="Arial"/>
          <w:sz w:val="20"/>
          <w:szCs w:val="20"/>
        </w:rPr>
        <w:t>препятствующие использованию Клиентом Программного продукта, при условии отсутствия со стороны Клиента нарушения обязательств, являющегося основанием для ограничения или приостановления такого использования.</w:t>
      </w:r>
    </w:p>
    <w:p w14:paraId="583BAB9A" w14:textId="77777777" w:rsidR="000B3FE8" w:rsidRPr="00DC6101" w:rsidRDefault="000B3FE8" w:rsidP="004E17A6">
      <w:pPr>
        <w:pStyle w:val="affc"/>
        <w:tabs>
          <w:tab w:val="left" w:pos="851"/>
        </w:tabs>
        <w:spacing w:after="0" w:line="360" w:lineRule="auto"/>
        <w:ind w:left="284" w:hanging="567"/>
        <w:jc w:val="both"/>
        <w:outlineLvl w:val="0"/>
        <w:rPr>
          <w:rFonts w:ascii="Arial" w:hAnsi="Arial" w:cs="Arial"/>
          <w:sz w:val="20"/>
          <w:szCs w:val="20"/>
        </w:rPr>
      </w:pPr>
    </w:p>
    <w:p w14:paraId="04331914" w14:textId="0781F2B1" w:rsidR="0097101C" w:rsidRPr="00DC6101" w:rsidRDefault="00931593"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Форс-мажор</w:t>
      </w:r>
    </w:p>
    <w:p w14:paraId="3755B77C" w14:textId="77777777" w:rsidR="0097101C" w:rsidRPr="00DC6101" w:rsidRDefault="003101BB" w:rsidP="00844019">
      <w:pPr>
        <w:pStyle w:val="affc"/>
        <w:numPr>
          <w:ilvl w:val="1"/>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t>При наступлении обстоятельств непреодолимой силы, таких как чрезвычайное положение, война, блокада, пожар, наводнение, землетрясение, стихийные бедствия, законы и другие нормативные акты органов законодательной и/или исполнительной власти и любые другие чрезвычайные и непредотвратимые обстоятельства, которые препятствуют исполнению обязательств по Договору, сроки выполнения обязательств отодвигаются соразмерно времени, в течение которого будут действовать перечисленные обстоятельства и/или последствия таких обстоятельств.</w:t>
      </w:r>
    </w:p>
    <w:p w14:paraId="6E6CD1C2" w14:textId="77777777" w:rsidR="0097101C" w:rsidRPr="00DC6101" w:rsidRDefault="003101BB" w:rsidP="00844019">
      <w:pPr>
        <w:pStyle w:val="affc"/>
        <w:numPr>
          <w:ilvl w:val="1"/>
          <w:numId w:val="3"/>
        </w:numPr>
        <w:spacing w:after="0" w:line="360" w:lineRule="auto"/>
        <w:ind w:left="0" w:hanging="567"/>
        <w:jc w:val="both"/>
        <w:outlineLvl w:val="0"/>
        <w:rPr>
          <w:rFonts w:ascii="Arial" w:hAnsi="Arial" w:cs="Arial"/>
          <w:b/>
          <w:bCs/>
          <w:sz w:val="20"/>
          <w:szCs w:val="20"/>
        </w:rPr>
      </w:pPr>
      <w:r w:rsidRPr="00DC6101">
        <w:rPr>
          <w:rFonts w:ascii="Arial" w:hAnsi="Arial" w:cs="Arial"/>
          <w:sz w:val="20"/>
          <w:szCs w:val="20"/>
        </w:rPr>
        <w:t xml:space="preserve">Сторона, не исполняющая обязательства по Договору в силу возникновения обстоятельств непреодолимой силы, должна в течение 2 (двух) календарных дней с момента наступления подобных обстоятельств уведомить об этом другую Сторону. К уведомлению обязательно должен быть приложен документ компетентного органа, подтверждающий наступление обстоятельств непреодолимой силы. </w:t>
      </w:r>
    </w:p>
    <w:p w14:paraId="44CD91B7" w14:textId="77777777" w:rsidR="00A05EAC" w:rsidRPr="00A05EAC" w:rsidRDefault="003101BB" w:rsidP="00844019">
      <w:pPr>
        <w:pStyle w:val="affc"/>
        <w:numPr>
          <w:ilvl w:val="1"/>
          <w:numId w:val="3"/>
        </w:numPr>
        <w:spacing w:line="360" w:lineRule="auto"/>
        <w:ind w:left="0" w:hanging="567"/>
        <w:jc w:val="both"/>
        <w:outlineLvl w:val="0"/>
        <w:rPr>
          <w:rFonts w:ascii="Arial" w:hAnsi="Arial" w:cs="Arial"/>
          <w:b/>
          <w:bCs/>
          <w:sz w:val="20"/>
          <w:szCs w:val="20"/>
        </w:rPr>
      </w:pPr>
      <w:r w:rsidRPr="00DC6101">
        <w:rPr>
          <w:rFonts w:ascii="Arial" w:hAnsi="Arial" w:cs="Arial"/>
          <w:sz w:val="20"/>
          <w:szCs w:val="20"/>
        </w:rPr>
        <w:t>По прекращении действия указанных обстоятельств потерпевшая Сторона должна в течение 2 (двух) календарных дней с момента прекращения подобных обстоятельств направить письменное уведомление об этом другой Стороне.</w:t>
      </w:r>
    </w:p>
    <w:p w14:paraId="592343BE" w14:textId="68D3D2D1" w:rsidR="0097101C" w:rsidRPr="00E06BB4" w:rsidRDefault="00A05EAC" w:rsidP="00844019">
      <w:pPr>
        <w:pStyle w:val="affc"/>
        <w:numPr>
          <w:ilvl w:val="1"/>
          <w:numId w:val="3"/>
        </w:numPr>
        <w:spacing w:line="360" w:lineRule="auto"/>
        <w:ind w:left="0" w:hanging="567"/>
        <w:jc w:val="both"/>
        <w:outlineLvl w:val="0"/>
        <w:rPr>
          <w:rFonts w:ascii="Arial" w:hAnsi="Arial" w:cs="Arial"/>
          <w:b/>
          <w:bCs/>
          <w:sz w:val="20"/>
          <w:szCs w:val="20"/>
        </w:rPr>
      </w:pPr>
      <w:r w:rsidRPr="00A05EAC">
        <w:rPr>
          <w:rFonts w:ascii="Arial" w:hAnsi="Arial" w:cs="Arial"/>
          <w:sz w:val="20"/>
          <w:szCs w:val="20"/>
        </w:rPr>
        <w:t>Если обстоятельства непреодолимой силы продолжаются более 1 (одного) месяца и препятствуют дальнейшему исполнению обязательств по Договору, каждая из Сторон вправе отказаться от исполнения обязательств, на которые распространяется действие таких обстоятельств, путем направления письменного уведомления другой Стороне. В таком случае Стороны не вправе требовать друг от друга возмещения убытков, вызванных прекращением соответствующих обязательств вследствие обстоятельств непреодолимой силы</w:t>
      </w:r>
      <w:r>
        <w:rPr>
          <w:rFonts w:ascii="Arial" w:hAnsi="Arial" w:cs="Arial"/>
          <w:sz w:val="20"/>
          <w:szCs w:val="20"/>
        </w:rPr>
        <w:t>.</w:t>
      </w:r>
    </w:p>
    <w:p w14:paraId="214B983C" w14:textId="77777777" w:rsidR="00E06BB4" w:rsidRPr="00A05EAC" w:rsidRDefault="00E06BB4" w:rsidP="00E06BB4">
      <w:pPr>
        <w:pStyle w:val="affc"/>
        <w:spacing w:line="360" w:lineRule="auto"/>
        <w:ind w:left="0"/>
        <w:jc w:val="both"/>
        <w:outlineLvl w:val="0"/>
        <w:rPr>
          <w:rFonts w:ascii="Arial" w:hAnsi="Arial" w:cs="Arial"/>
          <w:b/>
          <w:bCs/>
          <w:sz w:val="20"/>
          <w:szCs w:val="20"/>
        </w:rPr>
      </w:pPr>
    </w:p>
    <w:p w14:paraId="38EAB135" w14:textId="0CC1FF11" w:rsidR="004C3615" w:rsidRPr="00DC6101" w:rsidRDefault="00931593"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 xml:space="preserve">Заверения об обстоятельствах </w:t>
      </w:r>
    </w:p>
    <w:p w14:paraId="1E9D0849" w14:textId="77777777" w:rsidR="00DB5F98" w:rsidRPr="00DC6101" w:rsidRDefault="00DB5F98" w:rsidP="00844019">
      <w:pPr>
        <w:pStyle w:val="affc"/>
        <w:numPr>
          <w:ilvl w:val="1"/>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t>Каждая Сторона настоящим предоставляет другой Стороне в порядке ст. 431.2 Гражданского кодекса РФ свои заверения в том, что на день подписания настоящего Договора:</w:t>
      </w:r>
    </w:p>
    <w:p w14:paraId="09539DAF" w14:textId="77777777" w:rsidR="0017106B"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Сторона должным образом учреждена, зарегистрирована в качестве юридического лица или индивидуального предпринимателя, или иной гражданско-правовой формы, и функционирует в соответствии с законодательством Российской Федерации;</w:t>
      </w:r>
    </w:p>
    <w:p w14:paraId="67D4E8C9" w14:textId="77777777" w:rsidR="004446AD"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Сторона обладает правами и полномочиями лица для осуществления своей хозяйственной деятельности, включая те виды экономической деятельности, которые она ведет в рамках исполнения своих обязанностей по настоящему Договору, в том числе необходимые лицензии, разрешения, согласия, одобрения и др. предусмотренные действующим законодательством;</w:t>
      </w:r>
    </w:p>
    <w:p w14:paraId="6DF35948" w14:textId="77777777" w:rsidR="004446AD"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Сторона имеет все необходимые полномочия для заключения настоящего Договора, все права и полномочия для исполнения своих обязательств по настоящему Договору;</w:t>
      </w:r>
    </w:p>
    <w:p w14:paraId="2BB51F6F" w14:textId="77777777" w:rsidR="00327090"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Лица, подписывающие настоящий Договор и представляющие интересы Сторон, имеют на это все соответствующие полномочия, дееспособность и правоспособность этих лиц не ограничена судом или каким-либо уполномоченным на то органом, в том числе путем дисквалификации или иных запретов, наличие которых может повлиять на заключение и исполнение </w:t>
      </w:r>
      <w:r w:rsidR="00C2710C" w:rsidRPr="00DC6101">
        <w:rPr>
          <w:rFonts w:ascii="Arial" w:hAnsi="Arial" w:cs="Arial"/>
          <w:sz w:val="20"/>
          <w:szCs w:val="20"/>
        </w:rPr>
        <w:t>Д</w:t>
      </w:r>
      <w:r w:rsidRPr="00DC6101">
        <w:rPr>
          <w:rFonts w:ascii="Arial" w:hAnsi="Arial" w:cs="Arial"/>
          <w:sz w:val="20"/>
          <w:szCs w:val="20"/>
        </w:rPr>
        <w:t>оговора, и все действия, необходимые для одобрения этой сделки в соответствии с учредительными документами каждой из Сторон, были совершены;</w:t>
      </w:r>
    </w:p>
    <w:p w14:paraId="5E83BDF6" w14:textId="77777777" w:rsidR="006C14D1"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lastRenderedPageBreak/>
        <w:t>Заключение Договора не нарушает никаких положений и норм учредительных документов Сторон и/или действующего законодательства Российской Федерации, правил или распоряжений, которые относятся к Сторонам, их правам и обязательствам перед третьими лицами;</w:t>
      </w:r>
    </w:p>
    <w:p w14:paraId="7F1B81FF" w14:textId="77777777" w:rsidR="006C14D1"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Стороны совершили все действия и выполнили все формальности, необходимые для заключения настоящего Договора;</w:t>
      </w:r>
    </w:p>
    <w:p w14:paraId="5D570899" w14:textId="77777777" w:rsidR="006C14D1"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Не существует и, насколько известно Сторонам, не предполагается никаких исков, судебных и арбитражных разбирательств, либо вынесения решений государственных и административных органов, которые могли бы помешать реализации Договора, а также отсутствуют ограничения, запрещающие любой из Сторон заключать или исполнять Договор;</w:t>
      </w:r>
    </w:p>
    <w:p w14:paraId="6EF1C440" w14:textId="77777777" w:rsidR="00A74E46" w:rsidRPr="00DC6101" w:rsidRDefault="00DB5F98" w:rsidP="00844019">
      <w:pPr>
        <w:pStyle w:val="affc"/>
        <w:numPr>
          <w:ilvl w:val="2"/>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Добросовестно и без злоупотребления правами осуществляет свою деятельность, в том числе уплачивает налоги и сборы, предоставляет в установленном порядке и сроки необходимую налоговую, бухгалтерскую и статистическую отчетность в соответствии с действующим законодательством.</w:t>
      </w:r>
      <w:bookmarkStart w:id="4" w:name="_Ref524967004"/>
    </w:p>
    <w:p w14:paraId="43E9DD09" w14:textId="77777777" w:rsidR="005866F9" w:rsidRDefault="00247E79" w:rsidP="00844019">
      <w:pPr>
        <w:pStyle w:val="affc"/>
        <w:numPr>
          <w:ilvl w:val="1"/>
          <w:numId w:val="3"/>
        </w:numPr>
        <w:spacing w:after="0" w:line="360" w:lineRule="auto"/>
        <w:ind w:left="0" w:hanging="567"/>
        <w:jc w:val="both"/>
        <w:outlineLvl w:val="0"/>
        <w:rPr>
          <w:rFonts w:ascii="Arial" w:hAnsi="Arial" w:cs="Arial"/>
          <w:sz w:val="20"/>
          <w:szCs w:val="20"/>
        </w:rPr>
      </w:pPr>
      <w:r>
        <w:rPr>
          <w:rFonts w:ascii="Arial" w:hAnsi="Arial" w:cs="Arial"/>
          <w:sz w:val="20"/>
          <w:szCs w:val="20"/>
        </w:rPr>
        <w:t>Клиент</w:t>
      </w:r>
      <w:r w:rsidR="00A74E46" w:rsidRPr="00DC6101">
        <w:rPr>
          <w:rFonts w:ascii="Arial" w:hAnsi="Arial" w:cs="Arial"/>
          <w:sz w:val="20"/>
          <w:szCs w:val="20"/>
        </w:rPr>
        <w:t xml:space="preserve"> гарантирует </w:t>
      </w:r>
      <w:r>
        <w:rPr>
          <w:rFonts w:ascii="Arial" w:hAnsi="Arial" w:cs="Arial"/>
          <w:sz w:val="20"/>
          <w:szCs w:val="20"/>
        </w:rPr>
        <w:t>Компании</w:t>
      </w:r>
      <w:r w:rsidR="00A74E46" w:rsidRPr="00DC6101">
        <w:rPr>
          <w:rFonts w:ascii="Arial" w:hAnsi="Arial" w:cs="Arial"/>
          <w:sz w:val="20"/>
          <w:szCs w:val="20"/>
        </w:rPr>
        <w:t>, что</w:t>
      </w:r>
      <w:bookmarkEnd w:id="4"/>
      <w:r w:rsidR="00A74E46" w:rsidRPr="00DC6101">
        <w:rPr>
          <w:rFonts w:ascii="Arial" w:hAnsi="Arial" w:cs="Arial"/>
          <w:sz w:val="20"/>
          <w:szCs w:val="20"/>
        </w:rPr>
        <w:t xml:space="preserve"> полностью и своевременно отразит в своей первичной документации и в бухгалтерской, налоговой, статистической и иной отчетности, обязанность по ведению которой возложена на него законодательством РФ, все операции по бухгалтерскому учету, являющиеся предметом настоящего Договора</w:t>
      </w:r>
      <w:r w:rsidR="007F7ADA" w:rsidRPr="00DC6101">
        <w:rPr>
          <w:rFonts w:ascii="Arial" w:hAnsi="Arial" w:cs="Arial"/>
          <w:sz w:val="20"/>
          <w:szCs w:val="20"/>
        </w:rPr>
        <w:t>.</w:t>
      </w:r>
    </w:p>
    <w:p w14:paraId="0CD52115" w14:textId="26FDF708" w:rsidR="001A3E68" w:rsidRDefault="005866F9" w:rsidP="00844019">
      <w:pPr>
        <w:pStyle w:val="affc"/>
        <w:numPr>
          <w:ilvl w:val="1"/>
          <w:numId w:val="3"/>
        </w:numPr>
        <w:spacing w:line="360" w:lineRule="auto"/>
        <w:ind w:left="0" w:hanging="567"/>
        <w:jc w:val="both"/>
        <w:outlineLvl w:val="0"/>
        <w:rPr>
          <w:rFonts w:ascii="Arial" w:hAnsi="Arial" w:cs="Arial"/>
          <w:sz w:val="20"/>
          <w:szCs w:val="20"/>
        </w:rPr>
      </w:pPr>
      <w:r w:rsidRPr="005866F9">
        <w:rPr>
          <w:rFonts w:ascii="Arial" w:hAnsi="Arial" w:cs="Arial"/>
          <w:sz w:val="20"/>
          <w:szCs w:val="20"/>
        </w:rPr>
        <w:t>Клиент возмещает Компании имущественные потери и/или убытки, возникшие в связи с недостоверностью предоставленных Клиентом гарантий и заверений, предусмотренных Договором, в течение 10 (десяти) рабочих дней с даты получения соответствующего требования Компании</w:t>
      </w:r>
      <w:r w:rsidR="00E06BB4">
        <w:rPr>
          <w:rFonts w:ascii="Arial" w:hAnsi="Arial" w:cs="Arial"/>
          <w:sz w:val="20"/>
          <w:szCs w:val="20"/>
        </w:rPr>
        <w:t>.</w:t>
      </w:r>
    </w:p>
    <w:p w14:paraId="77FABA8E" w14:textId="77777777" w:rsidR="00E06BB4" w:rsidRPr="005866F9" w:rsidRDefault="00E06BB4" w:rsidP="00E06BB4">
      <w:pPr>
        <w:pStyle w:val="affc"/>
        <w:spacing w:line="360" w:lineRule="auto"/>
        <w:ind w:left="0"/>
        <w:jc w:val="both"/>
        <w:outlineLvl w:val="0"/>
        <w:rPr>
          <w:rFonts w:ascii="Arial" w:hAnsi="Arial" w:cs="Arial"/>
          <w:sz w:val="20"/>
          <w:szCs w:val="20"/>
        </w:rPr>
      </w:pPr>
    </w:p>
    <w:p w14:paraId="6762DA73" w14:textId="77CD253A" w:rsidR="00193DD6" w:rsidRPr="00DC6101" w:rsidRDefault="00931593"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Конфиденциальность</w:t>
      </w:r>
    </w:p>
    <w:p w14:paraId="257AC325" w14:textId="173F44F7" w:rsidR="0026475C"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Стороны берут на себя обязательства по сохранению конфиденциальной информации</w:t>
      </w:r>
      <w:r w:rsidR="00A05EAC">
        <w:rPr>
          <w:rFonts w:ascii="Arial" w:hAnsi="Arial" w:cs="Arial"/>
          <w:bCs/>
          <w:sz w:val="20"/>
          <w:szCs w:val="20"/>
        </w:rPr>
        <w:t>.</w:t>
      </w:r>
    </w:p>
    <w:p w14:paraId="2130C793" w14:textId="676510F7" w:rsidR="00A05EAC" w:rsidRDefault="00A05EAC" w:rsidP="00844019">
      <w:pPr>
        <w:pStyle w:val="affc"/>
        <w:numPr>
          <w:ilvl w:val="1"/>
          <w:numId w:val="3"/>
        </w:numPr>
        <w:spacing w:after="0" w:line="360" w:lineRule="auto"/>
        <w:ind w:left="0" w:hanging="567"/>
        <w:jc w:val="both"/>
        <w:outlineLvl w:val="0"/>
        <w:rPr>
          <w:rFonts w:ascii="Arial" w:hAnsi="Arial" w:cs="Arial"/>
          <w:bCs/>
          <w:sz w:val="20"/>
          <w:szCs w:val="20"/>
        </w:rPr>
      </w:pPr>
      <w:r w:rsidRPr="00A05EAC">
        <w:rPr>
          <w:rFonts w:ascii="Arial" w:hAnsi="Arial" w:cs="Arial"/>
          <w:bCs/>
          <w:sz w:val="20"/>
          <w:szCs w:val="20"/>
        </w:rPr>
        <w:t>Для целей Договора конфиденциальной признается информация, переданная одной Стороной другой Стороне в связи с заключением и/или исполнением Договора в письменной, устной, электронной или иной форме, которая не является общедоступной, включая информацию об условиях Договора</w:t>
      </w:r>
      <w:r>
        <w:rPr>
          <w:rFonts w:ascii="Arial" w:hAnsi="Arial" w:cs="Arial"/>
          <w:bCs/>
          <w:sz w:val="20"/>
          <w:szCs w:val="20"/>
        </w:rPr>
        <w:t>.</w:t>
      </w:r>
    </w:p>
    <w:p w14:paraId="719D2892" w14:textId="4412D2E1" w:rsidR="00710146"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 xml:space="preserve">Весь объем материалов/информации, переданной </w:t>
      </w:r>
      <w:r w:rsidR="005866F9">
        <w:rPr>
          <w:rFonts w:ascii="Arial" w:hAnsi="Arial" w:cs="Arial"/>
          <w:bCs/>
          <w:sz w:val="20"/>
          <w:szCs w:val="20"/>
        </w:rPr>
        <w:t>Компанией</w:t>
      </w:r>
      <w:r w:rsidR="00563810" w:rsidRPr="00DC6101">
        <w:rPr>
          <w:rFonts w:ascii="Arial" w:hAnsi="Arial" w:cs="Arial"/>
          <w:bCs/>
          <w:sz w:val="20"/>
          <w:szCs w:val="20"/>
        </w:rPr>
        <w:t xml:space="preserve"> </w:t>
      </w:r>
      <w:r w:rsidR="005866F9">
        <w:rPr>
          <w:rFonts w:ascii="Arial" w:hAnsi="Arial" w:cs="Arial"/>
          <w:bCs/>
          <w:sz w:val="20"/>
          <w:szCs w:val="20"/>
        </w:rPr>
        <w:t>Клиенту</w:t>
      </w:r>
      <w:r w:rsidRPr="00DC6101">
        <w:rPr>
          <w:rFonts w:ascii="Arial" w:hAnsi="Arial" w:cs="Arial"/>
          <w:bCs/>
          <w:sz w:val="20"/>
          <w:szCs w:val="20"/>
        </w:rPr>
        <w:t xml:space="preserve"> или ставшей известной </w:t>
      </w:r>
      <w:r w:rsidR="005866F9">
        <w:rPr>
          <w:rFonts w:ascii="Arial" w:hAnsi="Arial" w:cs="Arial"/>
          <w:bCs/>
          <w:sz w:val="20"/>
          <w:szCs w:val="20"/>
        </w:rPr>
        <w:t>Клиенту</w:t>
      </w:r>
      <w:r w:rsidRPr="00DC6101">
        <w:rPr>
          <w:rFonts w:ascii="Arial" w:hAnsi="Arial" w:cs="Arial"/>
          <w:bCs/>
          <w:sz w:val="20"/>
          <w:szCs w:val="20"/>
        </w:rPr>
        <w:t xml:space="preserve"> в ходе </w:t>
      </w:r>
      <w:r w:rsidR="00E5586F" w:rsidRPr="00DC6101">
        <w:rPr>
          <w:rFonts w:ascii="Arial" w:hAnsi="Arial" w:cs="Arial"/>
          <w:bCs/>
          <w:sz w:val="20"/>
          <w:szCs w:val="20"/>
        </w:rPr>
        <w:t xml:space="preserve">заключения и/или </w:t>
      </w:r>
      <w:r w:rsidRPr="00DC6101">
        <w:rPr>
          <w:rFonts w:ascii="Arial" w:hAnsi="Arial" w:cs="Arial"/>
          <w:bCs/>
          <w:sz w:val="20"/>
          <w:szCs w:val="20"/>
        </w:rPr>
        <w:t>исполнения Договора, признается Сторонами конфиденциальной информацией.</w:t>
      </w:r>
      <w:r w:rsidR="00563810" w:rsidRPr="00DC6101">
        <w:rPr>
          <w:rFonts w:ascii="Arial" w:hAnsi="Arial" w:cs="Arial"/>
          <w:bCs/>
          <w:sz w:val="20"/>
          <w:szCs w:val="20"/>
        </w:rPr>
        <w:t xml:space="preserve"> </w:t>
      </w:r>
      <w:r w:rsidR="008F154D" w:rsidRPr="00DC6101">
        <w:rPr>
          <w:rFonts w:ascii="Arial" w:hAnsi="Arial" w:cs="Arial"/>
          <w:bCs/>
          <w:sz w:val="20"/>
          <w:szCs w:val="20"/>
        </w:rPr>
        <w:t xml:space="preserve">При этом не является конфиденциальной информацией для </w:t>
      </w:r>
      <w:r w:rsidR="005866F9">
        <w:rPr>
          <w:rFonts w:ascii="Arial" w:hAnsi="Arial" w:cs="Arial"/>
          <w:bCs/>
          <w:sz w:val="20"/>
          <w:szCs w:val="20"/>
        </w:rPr>
        <w:t>Компании</w:t>
      </w:r>
      <w:r w:rsidR="008F154D" w:rsidRPr="00DC6101">
        <w:rPr>
          <w:rFonts w:ascii="Arial" w:hAnsi="Arial" w:cs="Arial"/>
          <w:bCs/>
          <w:sz w:val="20"/>
          <w:szCs w:val="20"/>
        </w:rPr>
        <w:t xml:space="preserve"> информация о факте сотрудничества Сторон и наличии заключенного Договора между ними</w:t>
      </w:r>
      <w:r w:rsidR="006E1B38" w:rsidRPr="00DC6101">
        <w:rPr>
          <w:rFonts w:ascii="Arial" w:hAnsi="Arial" w:cs="Arial"/>
          <w:bCs/>
          <w:sz w:val="20"/>
          <w:szCs w:val="20"/>
        </w:rPr>
        <w:t xml:space="preserve">, но является таковой для </w:t>
      </w:r>
      <w:r w:rsidR="005866F9">
        <w:rPr>
          <w:rFonts w:ascii="Arial" w:hAnsi="Arial" w:cs="Arial"/>
          <w:bCs/>
          <w:sz w:val="20"/>
          <w:szCs w:val="20"/>
        </w:rPr>
        <w:t>Клиента</w:t>
      </w:r>
      <w:r w:rsidR="008F154D" w:rsidRPr="00DC6101">
        <w:rPr>
          <w:rFonts w:ascii="Arial" w:hAnsi="Arial" w:cs="Arial"/>
          <w:bCs/>
          <w:sz w:val="20"/>
          <w:szCs w:val="20"/>
        </w:rPr>
        <w:t>.</w:t>
      </w:r>
    </w:p>
    <w:p w14:paraId="352A69D7" w14:textId="77777777" w:rsidR="00710146"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Сторона, получившая конфиденциальную информацию, будет обращаться с ней с той же степенью осторожности, какую она проявляет по отношению к своей собственной конфиденциальной информации в целях предотвращения ее несанкционированного использования, распространения или опубликования, как если бы Сторона заботилась о неразглашении собственной аналогичной информации, а именно: без предварительного письменного согласия другой Стороны не использовать конфиденциальную информацию при исполнении Договора, если такие действия не соответствуют целям, указанным в Договоре.</w:t>
      </w:r>
      <w:r w:rsidR="002C12C6" w:rsidRPr="00DC6101">
        <w:rPr>
          <w:rFonts w:ascii="Arial" w:hAnsi="Arial" w:cs="Arial"/>
          <w:bCs/>
          <w:sz w:val="20"/>
          <w:szCs w:val="20"/>
        </w:rPr>
        <w:t xml:space="preserve"> Каждая из Сторон дает согласие осуществлять необходимые действия по защите такой информации и оказывать другой Стороне содействие в случае раскрытия информации.</w:t>
      </w:r>
    </w:p>
    <w:p w14:paraId="372B403D" w14:textId="77777777" w:rsidR="00710146"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 xml:space="preserve">Конфиденциальная информация не может быть раскрыта третьим лицам, опубликована или другим образом разглашена в течение и после окончания срока действия данного Договора, а также после его </w:t>
      </w:r>
      <w:r w:rsidRPr="00DC6101">
        <w:rPr>
          <w:rFonts w:ascii="Arial" w:hAnsi="Arial" w:cs="Arial"/>
          <w:bCs/>
          <w:sz w:val="20"/>
          <w:szCs w:val="20"/>
        </w:rPr>
        <w:lastRenderedPageBreak/>
        <w:t>прекращения, в случае отсутствия письменного разрешения Сторон, независимо от причин прекращения Договора.</w:t>
      </w:r>
    </w:p>
    <w:p w14:paraId="114C238D" w14:textId="389F6431" w:rsidR="00710146"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 xml:space="preserve">В случае получения от органа государственной власти или органа местного самоуправления мотивированного требования о предоставлении конфиденциальной информации, </w:t>
      </w:r>
      <w:r w:rsidR="005866F9">
        <w:rPr>
          <w:rFonts w:ascii="Arial" w:hAnsi="Arial" w:cs="Arial"/>
          <w:bCs/>
          <w:sz w:val="20"/>
          <w:szCs w:val="20"/>
        </w:rPr>
        <w:t>Клиент</w:t>
      </w:r>
      <w:r w:rsidRPr="00DC6101">
        <w:rPr>
          <w:rFonts w:ascii="Arial" w:hAnsi="Arial" w:cs="Arial"/>
          <w:bCs/>
          <w:sz w:val="20"/>
          <w:szCs w:val="20"/>
        </w:rPr>
        <w:t xml:space="preserve"> обязан в течение 1 (одного) рабочего дня известить о таком требовании </w:t>
      </w:r>
      <w:r w:rsidR="005866F9">
        <w:rPr>
          <w:rFonts w:ascii="Arial" w:hAnsi="Arial" w:cs="Arial"/>
          <w:bCs/>
          <w:sz w:val="20"/>
          <w:szCs w:val="20"/>
        </w:rPr>
        <w:t>Компани</w:t>
      </w:r>
      <w:r w:rsidR="003735D5">
        <w:rPr>
          <w:rFonts w:ascii="Arial" w:hAnsi="Arial" w:cs="Arial"/>
          <w:bCs/>
          <w:sz w:val="20"/>
          <w:szCs w:val="20"/>
        </w:rPr>
        <w:t>ю</w:t>
      </w:r>
      <w:r w:rsidRPr="00DC6101">
        <w:rPr>
          <w:rFonts w:ascii="Arial" w:hAnsi="Arial" w:cs="Arial"/>
          <w:bCs/>
          <w:sz w:val="20"/>
          <w:szCs w:val="20"/>
        </w:rPr>
        <w:t xml:space="preserve"> для того, чтобы </w:t>
      </w:r>
      <w:r w:rsidR="005866F9">
        <w:rPr>
          <w:rFonts w:ascii="Arial" w:hAnsi="Arial" w:cs="Arial"/>
          <w:bCs/>
          <w:sz w:val="20"/>
          <w:szCs w:val="20"/>
        </w:rPr>
        <w:t>Компания</w:t>
      </w:r>
      <w:r w:rsidRPr="00DC6101">
        <w:rPr>
          <w:rFonts w:ascii="Arial" w:hAnsi="Arial" w:cs="Arial"/>
          <w:bCs/>
          <w:sz w:val="20"/>
          <w:szCs w:val="20"/>
        </w:rPr>
        <w:t xml:space="preserve"> имел</w:t>
      </w:r>
      <w:r w:rsidR="005866F9">
        <w:rPr>
          <w:rFonts w:ascii="Arial" w:hAnsi="Arial" w:cs="Arial"/>
          <w:bCs/>
          <w:sz w:val="20"/>
          <w:szCs w:val="20"/>
        </w:rPr>
        <w:t>а</w:t>
      </w:r>
      <w:r w:rsidRPr="00DC6101">
        <w:rPr>
          <w:rFonts w:ascii="Arial" w:hAnsi="Arial" w:cs="Arial"/>
          <w:bCs/>
          <w:sz w:val="20"/>
          <w:szCs w:val="20"/>
        </w:rPr>
        <w:t xml:space="preserve"> возможность принять меры в порядке защиты, ограничения или предотвращения подобной передачи или раскрытия конфиденциальной информации, насколько это допускается законом.</w:t>
      </w:r>
    </w:p>
    <w:p w14:paraId="30FCA553" w14:textId="77777777" w:rsidR="00193DD6" w:rsidRPr="00DC6101" w:rsidRDefault="0026475C" w:rsidP="00844019">
      <w:pPr>
        <w:pStyle w:val="affc"/>
        <w:numPr>
          <w:ilvl w:val="1"/>
          <w:numId w:val="3"/>
        </w:numPr>
        <w:spacing w:after="0" w:line="360" w:lineRule="auto"/>
        <w:ind w:left="0" w:hanging="567"/>
        <w:jc w:val="both"/>
        <w:outlineLvl w:val="0"/>
        <w:rPr>
          <w:rFonts w:ascii="Arial" w:hAnsi="Arial" w:cs="Arial"/>
          <w:bCs/>
          <w:sz w:val="20"/>
          <w:szCs w:val="20"/>
        </w:rPr>
      </w:pPr>
      <w:r w:rsidRPr="00DC6101">
        <w:rPr>
          <w:rFonts w:ascii="Arial" w:hAnsi="Arial" w:cs="Arial"/>
          <w:bCs/>
          <w:sz w:val="20"/>
          <w:szCs w:val="20"/>
        </w:rPr>
        <w:t>Сторона допустившая несанкционированное раскрытие или использование конфиденциальной информации другой Стороны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Договора и обязана возместить другой Стороне реальный, документально подтвержденный ущерб, возникший вследствие ненадлежащего исполнения Стороной условий о конфиденциальности.</w:t>
      </w:r>
    </w:p>
    <w:p w14:paraId="675F3778" w14:textId="77777777" w:rsidR="0026475C" w:rsidRPr="00DC6101" w:rsidRDefault="0026475C" w:rsidP="004E17A6">
      <w:pPr>
        <w:pStyle w:val="affc"/>
        <w:spacing w:before="240" w:after="120" w:line="360" w:lineRule="auto"/>
        <w:ind w:left="360" w:hanging="567"/>
        <w:outlineLvl w:val="0"/>
        <w:rPr>
          <w:rStyle w:val="a6"/>
          <w:rFonts w:ascii="Arial" w:hAnsi="Arial" w:cs="Arial"/>
        </w:rPr>
      </w:pPr>
    </w:p>
    <w:p w14:paraId="4ADFDA06" w14:textId="6AEC37F9" w:rsidR="00110141" w:rsidRPr="00DC6101" w:rsidRDefault="00931593"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Антикоррупционная оговорка</w:t>
      </w:r>
    </w:p>
    <w:p w14:paraId="08BBF372" w14:textId="77777777" w:rsidR="002778BA" w:rsidRPr="00DC6101" w:rsidRDefault="00110141" w:rsidP="00844019">
      <w:pPr>
        <w:pStyle w:val="affc"/>
        <w:numPr>
          <w:ilvl w:val="1"/>
          <w:numId w:val="3"/>
        </w:numPr>
        <w:spacing w:line="360" w:lineRule="auto"/>
        <w:ind w:left="0" w:hanging="567"/>
        <w:jc w:val="both"/>
        <w:outlineLvl w:val="0"/>
        <w:rPr>
          <w:rFonts w:ascii="Arial" w:hAnsi="Arial" w:cs="Arial"/>
          <w:sz w:val="20"/>
          <w:szCs w:val="20"/>
        </w:rPr>
      </w:pPr>
      <w:bookmarkStart w:id="5" w:name="_Ref207963318"/>
      <w:r w:rsidRPr="00DC6101">
        <w:rPr>
          <w:rFonts w:ascii="Arial" w:hAnsi="Arial" w:cs="Arial"/>
          <w:sz w:val="20"/>
          <w:szCs w:val="20"/>
        </w:rPr>
        <w:t>Стороны гарантируют друг другу, что</w:t>
      </w:r>
      <w:r w:rsidR="002778BA" w:rsidRPr="00DC6101">
        <w:rPr>
          <w:rFonts w:ascii="Arial" w:hAnsi="Arial" w:cs="Arial"/>
          <w:sz w:val="20"/>
          <w:szCs w:val="20"/>
        </w:rPr>
        <w:t>:</w:t>
      </w:r>
      <w:bookmarkEnd w:id="5"/>
    </w:p>
    <w:p w14:paraId="2D771908" w14:textId="77777777" w:rsidR="00313AB8" w:rsidRPr="00DC6101" w:rsidRDefault="00110141" w:rsidP="00844019">
      <w:pPr>
        <w:pStyle w:val="affc"/>
        <w:numPr>
          <w:ilvl w:val="2"/>
          <w:numId w:val="3"/>
        </w:numPr>
        <w:spacing w:line="360" w:lineRule="auto"/>
        <w:ind w:left="0" w:firstLine="0"/>
        <w:jc w:val="both"/>
        <w:outlineLvl w:val="0"/>
        <w:rPr>
          <w:rFonts w:ascii="Arial" w:hAnsi="Arial" w:cs="Arial"/>
          <w:sz w:val="20"/>
          <w:szCs w:val="20"/>
        </w:rPr>
      </w:pPr>
      <w:r w:rsidRPr="00DC6101">
        <w:rPr>
          <w:rFonts w:ascii="Arial" w:hAnsi="Arial" w:cs="Arial"/>
          <w:bCs/>
          <w:sz w:val="20"/>
          <w:szCs w:val="20"/>
        </w:rPr>
        <w:t xml:space="preserve">ни Сторона, ни любые лица, действующие от ее имени и (или) в ее интересах, лично или через посредников, не будут предлагать, обещать, передавать или давать согласие на передачу незаконного </w:t>
      </w:r>
      <w:r w:rsidR="00313AB8" w:rsidRPr="00DC6101">
        <w:rPr>
          <w:rFonts w:ascii="Arial" w:hAnsi="Arial" w:cs="Arial"/>
          <w:bCs/>
          <w:sz w:val="20"/>
          <w:szCs w:val="20"/>
        </w:rPr>
        <w:t>в</w:t>
      </w:r>
      <w:r w:rsidRPr="00DC6101">
        <w:rPr>
          <w:rFonts w:ascii="Arial" w:hAnsi="Arial" w:cs="Arial"/>
          <w:bCs/>
          <w:sz w:val="20"/>
          <w:szCs w:val="20"/>
        </w:rPr>
        <w:t xml:space="preserve">ознаграждения каким-либо лицам в виде денег, ценных бумаг, иного имущества, оказания услуг имущественного характера, предоставления имущественных прав за совершение лицами, получающими такое незаконное </w:t>
      </w:r>
      <w:r w:rsidR="00313AB8" w:rsidRPr="00DC6101">
        <w:rPr>
          <w:rFonts w:ascii="Arial" w:hAnsi="Arial" w:cs="Arial"/>
          <w:bCs/>
          <w:sz w:val="20"/>
          <w:szCs w:val="20"/>
        </w:rPr>
        <w:t>в</w:t>
      </w:r>
      <w:r w:rsidRPr="00DC6101">
        <w:rPr>
          <w:rFonts w:ascii="Arial" w:hAnsi="Arial" w:cs="Arial"/>
          <w:bCs/>
          <w:sz w:val="20"/>
          <w:szCs w:val="20"/>
        </w:rPr>
        <w:t>ознаграждение, какого-либо действия или бездействия в его интересах.</w:t>
      </w:r>
    </w:p>
    <w:p w14:paraId="4D081FB9" w14:textId="77777777" w:rsidR="00313AB8" w:rsidRPr="00DC6101" w:rsidRDefault="00110141" w:rsidP="00844019">
      <w:pPr>
        <w:pStyle w:val="affc"/>
        <w:numPr>
          <w:ilvl w:val="2"/>
          <w:numId w:val="3"/>
        </w:numPr>
        <w:spacing w:line="360" w:lineRule="auto"/>
        <w:ind w:left="0" w:firstLine="0"/>
        <w:jc w:val="both"/>
        <w:outlineLvl w:val="0"/>
        <w:rPr>
          <w:rFonts w:ascii="Arial" w:hAnsi="Arial" w:cs="Arial"/>
          <w:sz w:val="20"/>
          <w:szCs w:val="20"/>
        </w:rPr>
      </w:pPr>
      <w:r w:rsidRPr="00DC6101">
        <w:rPr>
          <w:rFonts w:ascii="Arial" w:hAnsi="Arial" w:cs="Arial"/>
          <w:bCs/>
          <w:sz w:val="20"/>
          <w:szCs w:val="20"/>
        </w:rPr>
        <w:t>ни Сторона, ни любые лица, действующие от ее имени и (или) в ее интересах, лично или через посредников, не будут добиваться, требовать, получать, давать согласие на незаконное получение денег, ценных бумаг, иного имущества, услуг имущественного характера, имущественных прав от каких-либо лиц за совершение какого-либо действия или бездействия в интересах дающего лица.</w:t>
      </w:r>
    </w:p>
    <w:p w14:paraId="4BB5D18D" w14:textId="70C1B6FF" w:rsidR="00475ACC" w:rsidRPr="00DC6101" w:rsidRDefault="00110141"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Стороны</w:t>
      </w:r>
      <w:r w:rsidRPr="00DC6101">
        <w:rPr>
          <w:rFonts w:ascii="Arial" w:hAnsi="Arial" w:cs="Arial"/>
          <w:bCs/>
          <w:sz w:val="20"/>
          <w:szCs w:val="20"/>
        </w:rPr>
        <w:t xml:space="preserve"> обязуются в течение всего срока действия Договора и после его истечения принять все разумные меры для недопущения действий, указанных в п. </w:t>
      </w:r>
      <w:r w:rsidR="008B5503" w:rsidRPr="00DC6101">
        <w:rPr>
          <w:rFonts w:ascii="Arial" w:hAnsi="Arial" w:cs="Arial"/>
          <w:bCs/>
          <w:sz w:val="20"/>
          <w:szCs w:val="20"/>
        </w:rPr>
        <w:fldChar w:fldCharType="begin"/>
      </w:r>
      <w:r w:rsidR="008B5503" w:rsidRPr="00DC6101">
        <w:rPr>
          <w:rFonts w:ascii="Arial" w:hAnsi="Arial" w:cs="Arial"/>
          <w:bCs/>
          <w:sz w:val="20"/>
          <w:szCs w:val="20"/>
        </w:rPr>
        <w:instrText xml:space="preserve"> REF _Ref207963318 \r \h  \* MERGEFORMAT </w:instrText>
      </w:r>
      <w:r w:rsidR="008B5503" w:rsidRPr="00DC6101">
        <w:rPr>
          <w:rFonts w:ascii="Arial" w:hAnsi="Arial" w:cs="Arial"/>
          <w:bCs/>
          <w:sz w:val="20"/>
          <w:szCs w:val="20"/>
        </w:rPr>
      </w:r>
      <w:r w:rsidR="008B5503" w:rsidRPr="00DC6101">
        <w:rPr>
          <w:rFonts w:ascii="Arial" w:hAnsi="Arial" w:cs="Arial"/>
          <w:bCs/>
          <w:sz w:val="20"/>
          <w:szCs w:val="20"/>
        </w:rPr>
        <w:fldChar w:fldCharType="separate"/>
      </w:r>
      <w:r w:rsidR="008B5503">
        <w:rPr>
          <w:rFonts w:ascii="Arial" w:hAnsi="Arial" w:cs="Arial"/>
          <w:bCs/>
          <w:sz w:val="20"/>
          <w:szCs w:val="20"/>
        </w:rPr>
        <w:t>9</w:t>
      </w:r>
      <w:r w:rsidR="008B5503" w:rsidRPr="00DC6101">
        <w:rPr>
          <w:rFonts w:ascii="Arial" w:hAnsi="Arial" w:cs="Arial"/>
          <w:bCs/>
          <w:sz w:val="20"/>
          <w:szCs w:val="20"/>
        </w:rPr>
        <w:t>.1</w:t>
      </w:r>
      <w:r w:rsidR="008B5503" w:rsidRPr="00DC6101">
        <w:rPr>
          <w:rFonts w:ascii="Arial" w:hAnsi="Arial" w:cs="Arial"/>
          <w:bCs/>
          <w:sz w:val="20"/>
          <w:szCs w:val="20"/>
        </w:rPr>
        <w:fldChar w:fldCharType="end"/>
      </w:r>
      <w:r w:rsidR="009E330B" w:rsidRPr="00DC6101">
        <w:rPr>
          <w:rFonts w:ascii="Arial" w:hAnsi="Arial" w:cs="Arial"/>
          <w:bCs/>
          <w:sz w:val="20"/>
          <w:szCs w:val="20"/>
        </w:rPr>
        <w:t xml:space="preserve"> </w:t>
      </w:r>
      <w:r w:rsidRPr="00DC6101">
        <w:rPr>
          <w:rFonts w:ascii="Arial" w:hAnsi="Arial" w:cs="Arial"/>
          <w:bCs/>
          <w:sz w:val="20"/>
          <w:szCs w:val="20"/>
        </w:rPr>
        <w:t xml:space="preserve"> Договора и соблюдать действующее антикоррупционное законодательство Российской Федерации.</w:t>
      </w:r>
    </w:p>
    <w:p w14:paraId="1934E3CB" w14:textId="77777777" w:rsidR="00110141" w:rsidRPr="00DC6101" w:rsidRDefault="00110141"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bCs/>
          <w:sz w:val="20"/>
          <w:szCs w:val="20"/>
        </w:rPr>
        <w:t>В случае возникновения у Стороны Договора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об этом в письменной форме путем направления соответствующего сообщения по электронной почте.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w:t>
      </w:r>
    </w:p>
    <w:p w14:paraId="1D13A6DC" w14:textId="77777777" w:rsidR="00475ACC" w:rsidRPr="00DC6101" w:rsidRDefault="00475ACC" w:rsidP="004E17A6">
      <w:pPr>
        <w:pStyle w:val="affc"/>
        <w:spacing w:line="360" w:lineRule="auto"/>
        <w:ind w:left="284" w:hanging="567"/>
        <w:jc w:val="both"/>
        <w:outlineLvl w:val="0"/>
        <w:rPr>
          <w:rFonts w:ascii="Arial" w:hAnsi="Arial" w:cs="Arial"/>
          <w:color w:val="0070C0"/>
          <w:sz w:val="20"/>
          <w:szCs w:val="20"/>
        </w:rPr>
      </w:pPr>
    </w:p>
    <w:p w14:paraId="18B728E1" w14:textId="36108C17" w:rsidR="006B00E9" w:rsidRPr="00DC6101" w:rsidRDefault="00931593" w:rsidP="00844019">
      <w:pPr>
        <w:pStyle w:val="affc"/>
        <w:numPr>
          <w:ilvl w:val="0"/>
          <w:numId w:val="3"/>
        </w:numPr>
        <w:spacing w:before="240" w:after="120" w:line="360" w:lineRule="auto"/>
        <w:ind w:left="0" w:hanging="567"/>
        <w:outlineLvl w:val="0"/>
        <w:rPr>
          <w:rStyle w:val="a6"/>
          <w:rFonts w:ascii="Arial" w:hAnsi="Arial" w:cs="Arial"/>
        </w:rPr>
      </w:pPr>
      <w:r w:rsidRPr="00DC6101">
        <w:rPr>
          <w:rStyle w:val="a6"/>
          <w:rFonts w:ascii="Arial" w:hAnsi="Arial" w:cs="Arial"/>
        </w:rPr>
        <w:t>Заключительные положения</w:t>
      </w:r>
    </w:p>
    <w:p w14:paraId="08EDA355" w14:textId="4EE833C0" w:rsidR="004A068C" w:rsidRDefault="00907CCF" w:rsidP="00913ACF">
      <w:pPr>
        <w:pStyle w:val="affc"/>
        <w:numPr>
          <w:ilvl w:val="1"/>
          <w:numId w:val="3"/>
        </w:numPr>
        <w:spacing w:after="120" w:line="360" w:lineRule="auto"/>
        <w:ind w:left="0" w:hanging="567"/>
        <w:jc w:val="both"/>
        <w:outlineLvl w:val="0"/>
        <w:rPr>
          <w:rFonts w:ascii="Arial" w:hAnsi="Arial" w:cs="Arial"/>
          <w:bCs/>
          <w:sz w:val="20"/>
          <w:szCs w:val="20"/>
        </w:rPr>
      </w:pPr>
      <w:r w:rsidRPr="00907CCF">
        <w:rPr>
          <w:rFonts w:ascii="Arial" w:hAnsi="Arial" w:cs="Arial"/>
          <w:bCs/>
          <w:sz w:val="20"/>
          <w:szCs w:val="20"/>
        </w:rPr>
        <w:t xml:space="preserve">Договор вступает в силу с момента его подписания обеими Сторонами и распространяет свое действие на отношения Сторон с даты, указанной на первой странице Договора, </w:t>
      </w:r>
      <w:r w:rsidR="00FA74A7">
        <w:rPr>
          <w:rFonts w:ascii="Arial" w:hAnsi="Arial" w:cs="Arial"/>
          <w:bCs/>
          <w:sz w:val="20"/>
          <w:szCs w:val="20"/>
        </w:rPr>
        <w:t xml:space="preserve">и действует до </w:t>
      </w:r>
      <w:r w:rsidRPr="00907CCF">
        <w:rPr>
          <w:rFonts w:ascii="Arial" w:hAnsi="Arial" w:cs="Arial"/>
          <w:bCs/>
          <w:sz w:val="20"/>
          <w:szCs w:val="20"/>
        </w:rPr>
        <w:t xml:space="preserve">даты </w:t>
      </w:r>
      <w:r w:rsidR="00FA74A7">
        <w:rPr>
          <w:rFonts w:ascii="Arial" w:hAnsi="Arial" w:cs="Arial"/>
          <w:bCs/>
          <w:sz w:val="20"/>
          <w:szCs w:val="20"/>
        </w:rPr>
        <w:t>окончания</w:t>
      </w:r>
      <w:r w:rsidR="00FA74A7" w:rsidRPr="00907CCF">
        <w:rPr>
          <w:rFonts w:ascii="Arial" w:hAnsi="Arial" w:cs="Arial"/>
          <w:bCs/>
          <w:sz w:val="20"/>
          <w:szCs w:val="20"/>
        </w:rPr>
        <w:t xml:space="preserve"> </w:t>
      </w:r>
      <w:r w:rsidRPr="00907CCF">
        <w:rPr>
          <w:rFonts w:ascii="Arial" w:hAnsi="Arial" w:cs="Arial"/>
          <w:bCs/>
          <w:sz w:val="20"/>
          <w:szCs w:val="20"/>
        </w:rPr>
        <w:t>срока действия соответствующего Программного продукта</w:t>
      </w:r>
      <w:r w:rsidR="006B00E9" w:rsidRPr="00DC6101">
        <w:rPr>
          <w:rFonts w:ascii="Arial" w:hAnsi="Arial" w:cs="Arial"/>
          <w:bCs/>
          <w:sz w:val="20"/>
          <w:szCs w:val="20"/>
        </w:rPr>
        <w:t>.</w:t>
      </w:r>
    </w:p>
    <w:p w14:paraId="4F1E2DA6" w14:textId="77777777" w:rsidR="00913ACF" w:rsidRPr="00913ACF" w:rsidRDefault="00913ACF" w:rsidP="00913ACF">
      <w:pPr>
        <w:pStyle w:val="affc"/>
        <w:numPr>
          <w:ilvl w:val="1"/>
          <w:numId w:val="3"/>
        </w:numPr>
        <w:ind w:left="0" w:hanging="567"/>
        <w:rPr>
          <w:rFonts w:ascii="Arial" w:hAnsi="Arial" w:cs="Arial"/>
          <w:bCs/>
          <w:sz w:val="20"/>
          <w:szCs w:val="20"/>
        </w:rPr>
      </w:pPr>
      <w:r w:rsidRPr="00913ACF">
        <w:rPr>
          <w:rFonts w:ascii="Arial" w:hAnsi="Arial" w:cs="Arial"/>
          <w:bCs/>
          <w:sz w:val="20"/>
          <w:szCs w:val="20"/>
        </w:rPr>
        <w:lastRenderedPageBreak/>
        <w:t>В случае, если какое-либо положение Договора будет признано недействительным или неподлежащим применению по решению суда или иного компетентного органа, это не влечет недействительность Договора в целом и/или остальных положений Договора.</w:t>
      </w:r>
    </w:p>
    <w:p w14:paraId="3D161B21" w14:textId="77777777" w:rsidR="00913ACF" w:rsidRDefault="00913ACF" w:rsidP="00913ACF">
      <w:pPr>
        <w:pStyle w:val="affc"/>
        <w:spacing w:after="120" w:line="360" w:lineRule="auto"/>
        <w:ind w:left="0"/>
        <w:jc w:val="both"/>
        <w:outlineLvl w:val="0"/>
        <w:rPr>
          <w:rFonts w:ascii="Arial" w:hAnsi="Arial" w:cs="Arial"/>
          <w:bCs/>
          <w:sz w:val="20"/>
          <w:szCs w:val="20"/>
        </w:rPr>
      </w:pPr>
    </w:p>
    <w:p w14:paraId="21B93D4B" w14:textId="58498809" w:rsidR="00913ACF" w:rsidRPr="00913ACF" w:rsidRDefault="00913ACF" w:rsidP="00913ACF">
      <w:pPr>
        <w:pStyle w:val="affc"/>
        <w:spacing w:after="120" w:line="360" w:lineRule="auto"/>
        <w:ind w:left="0"/>
        <w:jc w:val="both"/>
        <w:outlineLvl w:val="0"/>
        <w:rPr>
          <w:rFonts w:ascii="Arial" w:hAnsi="Arial" w:cs="Arial"/>
          <w:bCs/>
          <w:i/>
          <w:iCs/>
          <w:color w:val="365F91" w:themeColor="accent1" w:themeShade="BF"/>
          <w:sz w:val="20"/>
          <w:szCs w:val="20"/>
        </w:rPr>
      </w:pPr>
      <w:r w:rsidRPr="00913ACF">
        <w:rPr>
          <w:rFonts w:ascii="Arial" w:hAnsi="Arial" w:cs="Arial"/>
          <w:bCs/>
          <w:i/>
          <w:iCs/>
          <w:color w:val="365F91" w:themeColor="accent1" w:themeShade="BF"/>
          <w:sz w:val="20"/>
          <w:szCs w:val="20"/>
        </w:rPr>
        <w:t>Документация</w:t>
      </w:r>
    </w:p>
    <w:p w14:paraId="413BF6DA" w14:textId="16A06116" w:rsidR="004A068C" w:rsidRPr="004A068C" w:rsidRDefault="00913ACF" w:rsidP="00913ACF">
      <w:pPr>
        <w:pStyle w:val="affc"/>
        <w:numPr>
          <w:ilvl w:val="1"/>
          <w:numId w:val="3"/>
        </w:numPr>
        <w:spacing w:after="120" w:line="360" w:lineRule="auto"/>
        <w:ind w:left="0" w:hanging="567"/>
        <w:jc w:val="both"/>
        <w:outlineLvl w:val="0"/>
        <w:rPr>
          <w:rFonts w:ascii="Arial" w:hAnsi="Arial" w:cs="Arial"/>
          <w:bCs/>
          <w:sz w:val="20"/>
          <w:szCs w:val="20"/>
        </w:rPr>
      </w:pPr>
      <w:r w:rsidRPr="00913ACF">
        <w:rPr>
          <w:rFonts w:ascii="Arial" w:hAnsi="Arial" w:cs="Arial"/>
          <w:sz w:val="20"/>
          <w:szCs w:val="20"/>
        </w:rPr>
        <w:t>Документация включает следующие документы, применимые к соответствующему Программному продукту</w:t>
      </w:r>
      <w:r>
        <w:rPr>
          <w:rFonts w:ascii="Arial" w:hAnsi="Arial" w:cs="Arial"/>
          <w:sz w:val="20"/>
          <w:szCs w:val="20"/>
        </w:rPr>
        <w:t>:</w:t>
      </w:r>
    </w:p>
    <w:tbl>
      <w:tblPr>
        <w:tblStyle w:val="aff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86"/>
      </w:tblGrid>
      <w:tr w:rsidR="004A068C" w:rsidRPr="004A068C" w14:paraId="5DB6566D" w14:textId="77777777" w:rsidTr="00AE2928">
        <w:tc>
          <w:tcPr>
            <w:tcW w:w="4678" w:type="dxa"/>
          </w:tcPr>
          <w:p w14:paraId="67995CC5" w14:textId="77777777" w:rsidR="003D7802" w:rsidRPr="003D7802" w:rsidRDefault="004A068C" w:rsidP="00913ACF">
            <w:pPr>
              <w:spacing w:line="360" w:lineRule="auto"/>
              <w:jc w:val="both"/>
              <w:rPr>
                <w:rFonts w:ascii="Arial" w:hAnsi="Arial" w:cs="Arial"/>
                <w:i/>
                <w:iCs/>
                <w:sz w:val="20"/>
                <w:szCs w:val="20"/>
                <w:lang w:eastAsia="en-US"/>
              </w:rPr>
            </w:pPr>
            <w:r w:rsidRPr="004A068C">
              <w:rPr>
                <w:rFonts w:ascii="Arial" w:hAnsi="Arial" w:cs="Arial"/>
                <w:i/>
                <w:iCs/>
                <w:sz w:val="20"/>
                <w:szCs w:val="20"/>
                <w:lang w:eastAsia="en-US"/>
              </w:rPr>
              <w:t xml:space="preserve">Оферта </w:t>
            </w:r>
            <w:r w:rsidR="003D7802" w:rsidRPr="003D7802">
              <w:rPr>
                <w:rFonts w:ascii="Arial" w:hAnsi="Arial" w:cs="Arial"/>
                <w:i/>
                <w:iCs/>
                <w:sz w:val="20"/>
                <w:szCs w:val="20"/>
                <w:lang w:eastAsia="en-US"/>
              </w:rPr>
              <w:t>1С-Битрикс</w:t>
            </w:r>
          </w:p>
          <w:p w14:paraId="3479E462" w14:textId="55D36E56" w:rsidR="004A068C" w:rsidRPr="004A068C" w:rsidRDefault="003D7802" w:rsidP="00913ACF">
            <w:pPr>
              <w:spacing w:line="360" w:lineRule="auto"/>
              <w:jc w:val="both"/>
              <w:rPr>
                <w:rFonts w:ascii="Arial" w:hAnsi="Arial" w:cs="Arial"/>
                <w:i/>
                <w:iCs/>
                <w:sz w:val="20"/>
                <w:szCs w:val="20"/>
                <w:lang w:eastAsia="en-US"/>
              </w:rPr>
            </w:pPr>
            <w:r w:rsidRPr="003D7802">
              <w:rPr>
                <w:rFonts w:ascii="Arial" w:hAnsi="Arial" w:cs="Arial"/>
                <w:i/>
                <w:iCs/>
                <w:sz w:val="20"/>
                <w:szCs w:val="20"/>
                <w:lang w:eastAsia="en-US"/>
              </w:rPr>
              <w:t>на заключение лицензионного договора</w:t>
            </w:r>
          </w:p>
        </w:tc>
        <w:tc>
          <w:tcPr>
            <w:tcW w:w="5186" w:type="dxa"/>
          </w:tcPr>
          <w:p w14:paraId="433B5F9D" w14:textId="77777777" w:rsidR="004A068C" w:rsidRPr="00B4088E" w:rsidRDefault="004A068C" w:rsidP="00913ACF">
            <w:pPr>
              <w:spacing w:line="360" w:lineRule="auto"/>
              <w:jc w:val="both"/>
              <w:rPr>
                <w:rFonts w:ascii="Arial" w:hAnsi="Arial" w:cs="Arial"/>
                <w:sz w:val="14"/>
                <w:szCs w:val="14"/>
                <w:lang w:eastAsia="en-US"/>
              </w:rPr>
            </w:pPr>
            <w:hyperlink r:id="rId8" w:history="1">
              <w:r w:rsidRPr="00B4088E">
                <w:rPr>
                  <w:rStyle w:val="afff2"/>
                  <w:rFonts w:ascii="Arial" w:hAnsi="Arial" w:cs="Arial"/>
                  <w:sz w:val="14"/>
                  <w:szCs w:val="14"/>
                  <w:lang w:eastAsia="en-US"/>
                </w:rPr>
                <w:t>https://www.1c-bitrix.ru/download/files/manuals/ru/oferta_ld.pdf</w:t>
              </w:r>
            </w:hyperlink>
            <w:r w:rsidRPr="00B4088E">
              <w:rPr>
                <w:rFonts w:ascii="Arial" w:hAnsi="Arial" w:cs="Arial"/>
                <w:sz w:val="14"/>
                <w:szCs w:val="14"/>
                <w:lang w:eastAsia="en-US"/>
              </w:rPr>
              <w:t xml:space="preserve"> </w:t>
            </w:r>
          </w:p>
          <w:p w14:paraId="57CFE5F9" w14:textId="77777777" w:rsidR="004A068C" w:rsidRPr="00B4088E" w:rsidRDefault="004A068C" w:rsidP="00913ACF">
            <w:pPr>
              <w:spacing w:line="360" w:lineRule="auto"/>
              <w:jc w:val="both"/>
              <w:rPr>
                <w:rFonts w:ascii="Arial" w:hAnsi="Arial" w:cs="Arial"/>
                <w:sz w:val="14"/>
                <w:szCs w:val="14"/>
                <w:lang w:eastAsia="en-US"/>
              </w:rPr>
            </w:pPr>
          </w:p>
        </w:tc>
      </w:tr>
      <w:tr w:rsidR="00320179" w:rsidRPr="00027310" w14:paraId="17CE3BF1" w14:textId="77777777" w:rsidTr="00AE2928">
        <w:tc>
          <w:tcPr>
            <w:tcW w:w="4678" w:type="dxa"/>
          </w:tcPr>
          <w:p w14:paraId="33A2839C" w14:textId="1FF92E9E" w:rsidR="00320179" w:rsidRPr="004A068C" w:rsidRDefault="00320179" w:rsidP="00913ACF">
            <w:pPr>
              <w:spacing w:line="480" w:lineRule="auto"/>
              <w:jc w:val="both"/>
              <w:rPr>
                <w:rFonts w:ascii="Arial" w:hAnsi="Arial" w:cs="Arial"/>
                <w:i/>
                <w:iCs/>
                <w:sz w:val="20"/>
                <w:szCs w:val="20"/>
                <w:lang w:eastAsia="en-US"/>
              </w:rPr>
            </w:pPr>
            <w:r>
              <w:rPr>
                <w:rFonts w:ascii="Arial" w:hAnsi="Arial" w:cs="Arial"/>
                <w:i/>
                <w:iCs/>
                <w:sz w:val="20"/>
                <w:szCs w:val="20"/>
                <w:lang w:eastAsia="en-US"/>
              </w:rPr>
              <w:t xml:space="preserve">Оферта </w:t>
            </w:r>
            <w:r w:rsidR="000158AE" w:rsidRPr="000158AE">
              <w:rPr>
                <w:rFonts w:ascii="Arial" w:hAnsi="Arial" w:cs="Arial"/>
                <w:i/>
                <w:iCs/>
                <w:sz w:val="20"/>
                <w:szCs w:val="20"/>
                <w:lang w:eastAsia="en-US"/>
              </w:rPr>
              <w:t>1С-БИТРИКС24.МАРКЕТПЛЕЙС</w:t>
            </w:r>
          </w:p>
        </w:tc>
        <w:tc>
          <w:tcPr>
            <w:tcW w:w="5186" w:type="dxa"/>
          </w:tcPr>
          <w:p w14:paraId="7C9FC179" w14:textId="63A7BD81" w:rsidR="00320179" w:rsidRPr="00B4088E" w:rsidRDefault="00027310" w:rsidP="00913ACF">
            <w:pPr>
              <w:spacing w:line="480" w:lineRule="auto"/>
              <w:jc w:val="both"/>
              <w:rPr>
                <w:rStyle w:val="afff2"/>
                <w:rFonts w:ascii="Arial" w:hAnsi="Arial" w:cs="Arial"/>
                <w:sz w:val="14"/>
                <w:szCs w:val="14"/>
                <w:lang w:eastAsia="en-US"/>
              </w:rPr>
            </w:pPr>
            <w:r w:rsidRPr="00B4088E">
              <w:rPr>
                <w:rStyle w:val="afff2"/>
                <w:rFonts w:ascii="Arial" w:hAnsi="Arial" w:cs="Arial"/>
                <w:sz w:val="14"/>
                <w:szCs w:val="14"/>
                <w:lang w:eastAsia="en-US"/>
              </w:rPr>
              <w:t>https://www.1c-bitrix.ru/download/files/manuals/ru/bitrix24marketplace.pdf</w:t>
            </w:r>
          </w:p>
        </w:tc>
      </w:tr>
      <w:tr w:rsidR="004A068C" w:rsidRPr="004A068C" w14:paraId="0199BCC4" w14:textId="77777777" w:rsidTr="00AE2928">
        <w:tc>
          <w:tcPr>
            <w:tcW w:w="4678" w:type="dxa"/>
          </w:tcPr>
          <w:p w14:paraId="371E6CB0" w14:textId="2B3CBE79" w:rsidR="004A068C" w:rsidRPr="004A068C" w:rsidRDefault="004A068C" w:rsidP="00913ACF">
            <w:pPr>
              <w:spacing w:line="360" w:lineRule="auto"/>
              <w:jc w:val="both"/>
              <w:rPr>
                <w:rFonts w:ascii="Arial" w:hAnsi="Arial" w:cs="Arial"/>
                <w:i/>
                <w:iCs/>
                <w:sz w:val="20"/>
                <w:szCs w:val="20"/>
                <w:lang w:eastAsia="en-US"/>
              </w:rPr>
            </w:pPr>
            <w:r w:rsidRPr="004A068C">
              <w:rPr>
                <w:rFonts w:ascii="Arial" w:hAnsi="Arial" w:cs="Arial"/>
                <w:i/>
                <w:iCs/>
                <w:sz w:val="20"/>
                <w:szCs w:val="20"/>
                <w:lang w:eastAsia="en-US"/>
              </w:rPr>
              <w:t>Лицензионное соглашение, определяющ</w:t>
            </w:r>
            <w:r w:rsidR="00320179">
              <w:rPr>
                <w:rFonts w:ascii="Arial" w:hAnsi="Arial" w:cs="Arial"/>
                <w:i/>
                <w:iCs/>
                <w:sz w:val="20"/>
                <w:szCs w:val="20"/>
                <w:lang w:eastAsia="en-US"/>
              </w:rPr>
              <w:t>ее</w:t>
            </w:r>
            <w:r w:rsidRPr="004A068C">
              <w:rPr>
                <w:rFonts w:ascii="Arial" w:hAnsi="Arial" w:cs="Arial"/>
                <w:i/>
                <w:iCs/>
                <w:sz w:val="20"/>
                <w:szCs w:val="20"/>
                <w:lang w:eastAsia="en-US"/>
              </w:rPr>
              <w:t xml:space="preserve"> порядок и условия эксплуатации Программы</w:t>
            </w:r>
          </w:p>
          <w:p w14:paraId="253C74A8" w14:textId="77777777" w:rsidR="004A068C" w:rsidRPr="004A068C" w:rsidRDefault="004A068C" w:rsidP="00913ACF">
            <w:pPr>
              <w:spacing w:line="360" w:lineRule="auto"/>
              <w:jc w:val="both"/>
              <w:rPr>
                <w:rFonts w:ascii="Arial" w:hAnsi="Arial" w:cs="Arial"/>
                <w:i/>
                <w:iCs/>
                <w:sz w:val="20"/>
                <w:szCs w:val="20"/>
                <w:lang w:eastAsia="en-US"/>
              </w:rPr>
            </w:pPr>
          </w:p>
        </w:tc>
        <w:tc>
          <w:tcPr>
            <w:tcW w:w="5186" w:type="dxa"/>
          </w:tcPr>
          <w:p w14:paraId="1B5406E8" w14:textId="77777777" w:rsidR="004A068C" w:rsidRPr="00B4088E" w:rsidRDefault="004A068C" w:rsidP="00913ACF">
            <w:pPr>
              <w:spacing w:line="360" w:lineRule="auto"/>
              <w:jc w:val="both"/>
              <w:rPr>
                <w:rFonts w:ascii="Arial" w:hAnsi="Arial" w:cs="Arial"/>
                <w:sz w:val="14"/>
                <w:szCs w:val="14"/>
                <w:lang w:eastAsia="en-US"/>
              </w:rPr>
            </w:pPr>
            <w:hyperlink r:id="rId9" w:history="1">
              <w:r w:rsidRPr="00B4088E">
                <w:rPr>
                  <w:rStyle w:val="afff2"/>
                  <w:rFonts w:ascii="Arial" w:hAnsi="Arial" w:cs="Arial"/>
                  <w:sz w:val="14"/>
                  <w:szCs w:val="14"/>
                  <w:lang w:eastAsia="en-US"/>
                </w:rPr>
                <w:t>https://www.1c-bitrix.ru/legal</w:t>
              </w:r>
            </w:hyperlink>
            <w:r w:rsidRPr="00B4088E">
              <w:rPr>
                <w:rFonts w:ascii="Arial" w:hAnsi="Arial" w:cs="Arial"/>
                <w:sz w:val="14"/>
                <w:szCs w:val="14"/>
                <w:lang w:eastAsia="en-US"/>
              </w:rPr>
              <w:t xml:space="preserve"> </w:t>
            </w:r>
          </w:p>
        </w:tc>
      </w:tr>
      <w:tr w:rsidR="004A068C" w:rsidRPr="004A068C" w14:paraId="7E511B8B" w14:textId="77777777" w:rsidTr="00AE2928">
        <w:tc>
          <w:tcPr>
            <w:tcW w:w="4678" w:type="dxa"/>
          </w:tcPr>
          <w:p w14:paraId="01EB4D73" w14:textId="77777777" w:rsidR="004A068C" w:rsidRPr="004A068C" w:rsidRDefault="004A068C" w:rsidP="00913ACF">
            <w:pPr>
              <w:spacing w:line="360" w:lineRule="auto"/>
              <w:jc w:val="both"/>
              <w:rPr>
                <w:rFonts w:ascii="Arial" w:hAnsi="Arial" w:cs="Arial"/>
                <w:i/>
                <w:iCs/>
                <w:sz w:val="20"/>
                <w:szCs w:val="20"/>
                <w:lang w:eastAsia="en-US"/>
              </w:rPr>
            </w:pPr>
            <w:r w:rsidRPr="004A068C">
              <w:rPr>
                <w:rFonts w:ascii="Arial" w:hAnsi="Arial" w:cs="Arial"/>
                <w:i/>
                <w:iCs/>
                <w:sz w:val="20"/>
                <w:szCs w:val="20"/>
                <w:lang w:eastAsia="en-US"/>
              </w:rPr>
              <w:t>Правила пользователя Каталога решений</w:t>
            </w:r>
          </w:p>
        </w:tc>
        <w:tc>
          <w:tcPr>
            <w:tcW w:w="5186" w:type="dxa"/>
          </w:tcPr>
          <w:p w14:paraId="3B06E8A1" w14:textId="77777777" w:rsidR="004A068C" w:rsidRPr="00B4088E" w:rsidRDefault="004A068C" w:rsidP="00913ACF">
            <w:pPr>
              <w:spacing w:line="360" w:lineRule="auto"/>
              <w:jc w:val="both"/>
              <w:rPr>
                <w:rFonts w:ascii="Arial" w:hAnsi="Arial" w:cs="Arial"/>
                <w:sz w:val="14"/>
                <w:szCs w:val="14"/>
                <w:lang w:eastAsia="en-US"/>
              </w:rPr>
            </w:pPr>
            <w:hyperlink r:id="rId10" w:history="1">
              <w:r w:rsidRPr="00B4088E">
                <w:rPr>
                  <w:rStyle w:val="afff2"/>
                  <w:rFonts w:ascii="Arial" w:hAnsi="Arial" w:cs="Arial"/>
                  <w:sz w:val="14"/>
                  <w:szCs w:val="14"/>
                  <w:lang w:eastAsia="en-US"/>
                </w:rPr>
                <w:t>https://www.1c-bitrix.ru/download/files/manuals/ru/bitrix_catalog_tos.pdf</w:t>
              </w:r>
            </w:hyperlink>
            <w:r w:rsidRPr="00B4088E">
              <w:rPr>
                <w:rFonts w:ascii="Arial" w:hAnsi="Arial" w:cs="Arial"/>
                <w:sz w:val="14"/>
                <w:szCs w:val="14"/>
                <w:lang w:eastAsia="en-US"/>
              </w:rPr>
              <w:t xml:space="preserve"> </w:t>
            </w:r>
          </w:p>
          <w:p w14:paraId="13174224" w14:textId="77777777" w:rsidR="004A068C" w:rsidRPr="00B4088E" w:rsidRDefault="004A068C" w:rsidP="00913ACF">
            <w:pPr>
              <w:spacing w:line="360" w:lineRule="auto"/>
              <w:jc w:val="both"/>
              <w:rPr>
                <w:rFonts w:ascii="Arial" w:hAnsi="Arial" w:cs="Arial"/>
                <w:sz w:val="14"/>
                <w:szCs w:val="14"/>
                <w:lang w:eastAsia="en-US"/>
              </w:rPr>
            </w:pPr>
          </w:p>
        </w:tc>
      </w:tr>
    </w:tbl>
    <w:p w14:paraId="69D34F73" w14:textId="6E51DEBE" w:rsidR="00913ACF" w:rsidRPr="00913ACF" w:rsidRDefault="00913ACF" w:rsidP="00913ACF">
      <w:pPr>
        <w:pStyle w:val="affc"/>
        <w:numPr>
          <w:ilvl w:val="1"/>
          <w:numId w:val="3"/>
        </w:numPr>
        <w:spacing w:line="360" w:lineRule="auto"/>
        <w:ind w:left="0" w:hanging="567"/>
        <w:jc w:val="both"/>
        <w:rPr>
          <w:rFonts w:ascii="Arial" w:hAnsi="Arial" w:cs="Arial"/>
          <w:sz w:val="20"/>
          <w:szCs w:val="20"/>
        </w:rPr>
      </w:pPr>
      <w:r w:rsidRPr="00913ACF">
        <w:rPr>
          <w:rFonts w:ascii="Arial" w:hAnsi="Arial" w:cs="Arial"/>
          <w:sz w:val="20"/>
          <w:szCs w:val="20"/>
        </w:rPr>
        <w:t>Подписывая Договор, Клиент подтверждает свое согласие с применимой Документацией.</w:t>
      </w:r>
    </w:p>
    <w:p w14:paraId="465F5AF7" w14:textId="4B0CAC9F" w:rsidR="004A068C" w:rsidRDefault="00913ACF" w:rsidP="00913ACF">
      <w:pPr>
        <w:pStyle w:val="affc"/>
        <w:numPr>
          <w:ilvl w:val="1"/>
          <w:numId w:val="3"/>
        </w:numPr>
        <w:spacing w:line="360" w:lineRule="auto"/>
        <w:ind w:left="0" w:hanging="567"/>
        <w:jc w:val="both"/>
        <w:rPr>
          <w:rFonts w:ascii="Arial" w:hAnsi="Arial" w:cs="Arial"/>
          <w:sz w:val="20"/>
          <w:szCs w:val="20"/>
        </w:rPr>
      </w:pPr>
      <w:r>
        <w:rPr>
          <w:rFonts w:ascii="Arial" w:hAnsi="Arial" w:cs="Arial"/>
          <w:sz w:val="20"/>
          <w:szCs w:val="20"/>
        </w:rPr>
        <w:t>Документация</w:t>
      </w:r>
      <w:r w:rsidR="004A068C" w:rsidRPr="00913ACF">
        <w:rPr>
          <w:rFonts w:ascii="Arial" w:hAnsi="Arial" w:cs="Arial"/>
          <w:sz w:val="20"/>
          <w:szCs w:val="20"/>
        </w:rPr>
        <w:t xml:space="preserve"> мо</w:t>
      </w:r>
      <w:r>
        <w:rPr>
          <w:rFonts w:ascii="Arial" w:hAnsi="Arial" w:cs="Arial"/>
          <w:sz w:val="20"/>
          <w:szCs w:val="20"/>
        </w:rPr>
        <w:t>жет</w:t>
      </w:r>
      <w:r w:rsidR="004A068C" w:rsidRPr="00913ACF">
        <w:rPr>
          <w:rFonts w:ascii="Arial" w:hAnsi="Arial" w:cs="Arial"/>
          <w:sz w:val="20"/>
          <w:szCs w:val="20"/>
        </w:rPr>
        <w:t xml:space="preserve"> быть изменен</w:t>
      </w:r>
      <w:r>
        <w:rPr>
          <w:rFonts w:ascii="Arial" w:hAnsi="Arial" w:cs="Arial"/>
          <w:sz w:val="20"/>
          <w:szCs w:val="20"/>
        </w:rPr>
        <w:t>а</w:t>
      </w:r>
      <w:r w:rsidR="004A068C" w:rsidRPr="00913ACF">
        <w:rPr>
          <w:rFonts w:ascii="Arial" w:hAnsi="Arial" w:cs="Arial"/>
          <w:sz w:val="20"/>
          <w:szCs w:val="20"/>
        </w:rPr>
        <w:t xml:space="preserve"> </w:t>
      </w:r>
      <w:r w:rsidR="00A05EAC" w:rsidRPr="00913ACF">
        <w:rPr>
          <w:rFonts w:ascii="Arial" w:hAnsi="Arial" w:cs="Arial"/>
          <w:sz w:val="20"/>
          <w:szCs w:val="20"/>
        </w:rPr>
        <w:t>Компанией</w:t>
      </w:r>
      <w:r w:rsidR="004A068C" w:rsidRPr="00913ACF">
        <w:rPr>
          <w:rFonts w:ascii="Arial" w:hAnsi="Arial" w:cs="Arial"/>
          <w:sz w:val="20"/>
          <w:szCs w:val="20"/>
        </w:rPr>
        <w:t xml:space="preserve"> в одностороннем порядке. </w:t>
      </w:r>
      <w:r w:rsidR="00A05EAC" w:rsidRPr="00913ACF">
        <w:rPr>
          <w:rFonts w:ascii="Arial" w:hAnsi="Arial" w:cs="Arial"/>
          <w:sz w:val="20"/>
          <w:szCs w:val="20"/>
        </w:rPr>
        <w:t>Изменения вступают в силу с момента размещения измененного текста соответствующего документа, если иной срок не установлен в таком документе</w:t>
      </w:r>
      <w:r>
        <w:rPr>
          <w:rFonts w:ascii="Arial" w:hAnsi="Arial" w:cs="Arial"/>
          <w:sz w:val="20"/>
          <w:szCs w:val="20"/>
        </w:rPr>
        <w:t xml:space="preserve"> и</w:t>
      </w:r>
      <w:r w:rsidR="00A05EAC" w:rsidRPr="00913ACF">
        <w:rPr>
          <w:rFonts w:ascii="Arial" w:hAnsi="Arial" w:cs="Arial"/>
          <w:sz w:val="20"/>
          <w:szCs w:val="20"/>
        </w:rPr>
        <w:t xml:space="preserve"> применяются к отношениям Сторон с момента их вступления в силу с учетом существа соответствующего Программного продукта и условий предоставленной Лицензии/Сертификата.</w:t>
      </w:r>
    </w:p>
    <w:p w14:paraId="0B50B264" w14:textId="787D89DC" w:rsidR="00A05EAC" w:rsidRPr="00913ACF" w:rsidRDefault="00913ACF" w:rsidP="00A05EAC">
      <w:pPr>
        <w:pStyle w:val="affc"/>
        <w:numPr>
          <w:ilvl w:val="1"/>
          <w:numId w:val="3"/>
        </w:numPr>
        <w:spacing w:line="360" w:lineRule="auto"/>
        <w:ind w:left="0" w:hanging="567"/>
        <w:jc w:val="both"/>
        <w:rPr>
          <w:rFonts w:ascii="Arial" w:hAnsi="Arial" w:cs="Arial"/>
          <w:sz w:val="20"/>
          <w:szCs w:val="20"/>
        </w:rPr>
      </w:pPr>
      <w:r w:rsidRPr="00913ACF">
        <w:rPr>
          <w:rFonts w:ascii="Arial" w:hAnsi="Arial" w:cs="Arial"/>
          <w:sz w:val="20"/>
          <w:szCs w:val="20"/>
        </w:rPr>
        <w:t>Термины, не определенные Договором, применяются в значениях, установленных соответствующей Документацией</w:t>
      </w:r>
    </w:p>
    <w:p w14:paraId="31977783" w14:textId="6546918F" w:rsidR="00931593" w:rsidRPr="00DC6101" w:rsidRDefault="00931593" w:rsidP="00A05EAC">
      <w:pPr>
        <w:spacing w:after="120" w:line="276" w:lineRule="auto"/>
        <w:outlineLvl w:val="0"/>
        <w:rPr>
          <w:rFonts w:ascii="Arial" w:hAnsi="Arial" w:cs="Arial"/>
          <w:bCs/>
          <w:i/>
          <w:iCs/>
          <w:color w:val="365F91" w:themeColor="accent1" w:themeShade="BF"/>
          <w:sz w:val="20"/>
          <w:szCs w:val="20"/>
        </w:rPr>
      </w:pPr>
      <w:r w:rsidRPr="00DC6101">
        <w:rPr>
          <w:rFonts w:ascii="Arial" w:hAnsi="Arial" w:cs="Arial"/>
          <w:bCs/>
          <w:i/>
          <w:iCs/>
          <w:color w:val="365F91" w:themeColor="accent1" w:themeShade="BF"/>
          <w:sz w:val="20"/>
          <w:szCs w:val="20"/>
        </w:rPr>
        <w:t>Порядок обмена документами</w:t>
      </w:r>
    </w:p>
    <w:p w14:paraId="72B4685A" w14:textId="2C0BABC9" w:rsidR="0097101C" w:rsidRPr="00DC6101" w:rsidRDefault="003101BB" w:rsidP="00844019">
      <w:pPr>
        <w:pStyle w:val="affc"/>
        <w:numPr>
          <w:ilvl w:val="1"/>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t xml:space="preserve">Подписание Договора, дополнительных соглашений к нему, </w:t>
      </w:r>
      <w:r w:rsidR="000F4BEF">
        <w:rPr>
          <w:rFonts w:ascii="Arial" w:hAnsi="Arial" w:cs="Arial"/>
          <w:sz w:val="20"/>
          <w:szCs w:val="20"/>
        </w:rPr>
        <w:t>УПД</w:t>
      </w:r>
      <w:r w:rsidRPr="00DC6101">
        <w:rPr>
          <w:rFonts w:ascii="Arial" w:hAnsi="Arial" w:cs="Arial"/>
          <w:sz w:val="20"/>
          <w:szCs w:val="20"/>
        </w:rPr>
        <w:t>, сверки взаимных расчетов возможно одним из следующих способов:</w:t>
      </w:r>
    </w:p>
    <w:p w14:paraId="0E143FBB" w14:textId="0AE43402" w:rsidR="0097101C" w:rsidRPr="00E06BB4" w:rsidRDefault="003101BB" w:rsidP="00844019">
      <w:pPr>
        <w:pStyle w:val="affc"/>
        <w:numPr>
          <w:ilvl w:val="0"/>
          <w:numId w:val="5"/>
        </w:numPr>
        <w:tabs>
          <w:tab w:val="left" w:pos="284"/>
        </w:tabs>
        <w:spacing w:line="360" w:lineRule="auto"/>
        <w:jc w:val="both"/>
        <w:outlineLvl w:val="0"/>
        <w:rPr>
          <w:rFonts w:ascii="Arial" w:hAnsi="Arial" w:cs="Arial"/>
          <w:sz w:val="20"/>
          <w:szCs w:val="20"/>
        </w:rPr>
      </w:pPr>
      <w:r w:rsidRPr="00E06BB4">
        <w:rPr>
          <w:rFonts w:ascii="Arial" w:hAnsi="Arial" w:cs="Arial"/>
          <w:sz w:val="20"/>
          <w:szCs w:val="20"/>
        </w:rPr>
        <w:t>подписание Сторонами одного электронного документа с использованием усиленной</w:t>
      </w:r>
      <w:r w:rsidR="006C6862" w:rsidRPr="00E06BB4">
        <w:rPr>
          <w:rFonts w:ascii="Arial" w:hAnsi="Arial" w:cs="Arial"/>
          <w:sz w:val="20"/>
          <w:szCs w:val="20"/>
        </w:rPr>
        <w:t xml:space="preserve"> </w:t>
      </w:r>
      <w:r w:rsidRPr="00E06BB4">
        <w:rPr>
          <w:rFonts w:ascii="Arial" w:hAnsi="Arial" w:cs="Arial"/>
          <w:sz w:val="20"/>
          <w:szCs w:val="20"/>
        </w:rPr>
        <w:t>квалифицированной электронной подписи через согласованных операторов электронного документооборота;</w:t>
      </w:r>
    </w:p>
    <w:p w14:paraId="39DDA64D" w14:textId="6FABE061" w:rsidR="0097101C" w:rsidRPr="00E06BB4" w:rsidRDefault="003101BB" w:rsidP="00844019">
      <w:pPr>
        <w:pStyle w:val="affc"/>
        <w:numPr>
          <w:ilvl w:val="0"/>
          <w:numId w:val="5"/>
        </w:numPr>
        <w:tabs>
          <w:tab w:val="left" w:pos="284"/>
        </w:tabs>
        <w:spacing w:line="360" w:lineRule="auto"/>
        <w:jc w:val="both"/>
        <w:outlineLvl w:val="0"/>
        <w:rPr>
          <w:rFonts w:ascii="Arial" w:hAnsi="Arial" w:cs="Arial"/>
          <w:sz w:val="20"/>
          <w:szCs w:val="20"/>
        </w:rPr>
      </w:pPr>
      <w:r w:rsidRPr="00E06BB4">
        <w:rPr>
          <w:rFonts w:ascii="Arial" w:hAnsi="Arial" w:cs="Arial"/>
          <w:sz w:val="20"/>
          <w:szCs w:val="20"/>
        </w:rPr>
        <w:t xml:space="preserve">подписание Сторонами одного документа </w:t>
      </w:r>
      <w:r w:rsidR="0037039A" w:rsidRPr="00E06BB4">
        <w:rPr>
          <w:rFonts w:ascii="Arial" w:hAnsi="Arial" w:cs="Arial"/>
          <w:sz w:val="20"/>
          <w:szCs w:val="20"/>
        </w:rPr>
        <w:t xml:space="preserve">в двух экземплярах </w:t>
      </w:r>
      <w:r w:rsidRPr="00E06BB4">
        <w:rPr>
          <w:rFonts w:ascii="Arial" w:hAnsi="Arial" w:cs="Arial"/>
          <w:sz w:val="20"/>
          <w:szCs w:val="20"/>
        </w:rPr>
        <w:t>на бумажном носителе (оригинала) и скрепление его оттиском печати со Сторон (при наличии).</w:t>
      </w:r>
    </w:p>
    <w:p w14:paraId="0741A8C0" w14:textId="77777777" w:rsidR="0097101C" w:rsidRPr="00DC6101" w:rsidRDefault="003101BB" w:rsidP="00844019">
      <w:pPr>
        <w:pStyle w:val="affc"/>
        <w:numPr>
          <w:ilvl w:val="1"/>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t>Стороны признают, что любые сообщения и прилагаемые к ним документы, направленные от имени каждой из Сторон через электронные каналы связи:</w:t>
      </w:r>
    </w:p>
    <w:p w14:paraId="7CF379E1" w14:textId="2325ECB2" w:rsidR="0097101C" w:rsidRPr="00E06BB4" w:rsidRDefault="003101BB" w:rsidP="00844019">
      <w:pPr>
        <w:pStyle w:val="affc"/>
        <w:numPr>
          <w:ilvl w:val="0"/>
          <w:numId w:val="6"/>
        </w:numPr>
        <w:spacing w:line="360" w:lineRule="auto"/>
        <w:jc w:val="both"/>
        <w:outlineLvl w:val="0"/>
        <w:rPr>
          <w:rFonts w:ascii="Arial" w:hAnsi="Arial" w:cs="Arial"/>
          <w:sz w:val="20"/>
          <w:szCs w:val="20"/>
        </w:rPr>
      </w:pPr>
      <w:r w:rsidRPr="00E06BB4">
        <w:rPr>
          <w:rFonts w:ascii="Arial" w:hAnsi="Arial" w:cs="Arial"/>
          <w:sz w:val="20"/>
          <w:szCs w:val="20"/>
        </w:rPr>
        <w:t xml:space="preserve">являются юридически значимыми сообщениями/уведомлениями; </w:t>
      </w:r>
    </w:p>
    <w:p w14:paraId="2397AC6B" w14:textId="00F621D7" w:rsidR="0097101C" w:rsidRPr="00E06BB4" w:rsidRDefault="003101BB" w:rsidP="00844019">
      <w:pPr>
        <w:pStyle w:val="affc"/>
        <w:numPr>
          <w:ilvl w:val="0"/>
          <w:numId w:val="6"/>
        </w:numPr>
        <w:spacing w:line="360" w:lineRule="auto"/>
        <w:jc w:val="both"/>
        <w:outlineLvl w:val="0"/>
        <w:rPr>
          <w:rFonts w:ascii="Arial" w:hAnsi="Arial" w:cs="Arial"/>
          <w:sz w:val="20"/>
          <w:szCs w:val="20"/>
        </w:rPr>
      </w:pPr>
      <w:r w:rsidRPr="00E06BB4">
        <w:rPr>
          <w:rFonts w:ascii="Arial" w:hAnsi="Arial" w:cs="Arial"/>
          <w:sz w:val="20"/>
          <w:szCs w:val="20"/>
        </w:rPr>
        <w:t>признаются Сторонами обычной сложившейся деловой практикой;</w:t>
      </w:r>
    </w:p>
    <w:p w14:paraId="0CBE4C22" w14:textId="7D7CD8EB" w:rsidR="0097101C" w:rsidRPr="00E06BB4" w:rsidRDefault="003101BB" w:rsidP="00844019">
      <w:pPr>
        <w:pStyle w:val="affc"/>
        <w:numPr>
          <w:ilvl w:val="0"/>
          <w:numId w:val="6"/>
        </w:numPr>
        <w:spacing w:line="360" w:lineRule="auto"/>
        <w:jc w:val="both"/>
        <w:outlineLvl w:val="0"/>
        <w:rPr>
          <w:rFonts w:ascii="Arial" w:hAnsi="Arial" w:cs="Arial"/>
          <w:sz w:val="20"/>
          <w:szCs w:val="20"/>
        </w:rPr>
      </w:pPr>
      <w:r w:rsidRPr="00E06BB4">
        <w:rPr>
          <w:rFonts w:ascii="Arial" w:hAnsi="Arial" w:cs="Arial"/>
          <w:sz w:val="20"/>
          <w:szCs w:val="20"/>
        </w:rPr>
        <w:t>допускаются в качестве письменных доказательств при рассмотрении судебных споров.</w:t>
      </w:r>
    </w:p>
    <w:p w14:paraId="6C8573FF" w14:textId="77777777" w:rsidR="00DC3A71" w:rsidRDefault="00DC3A71" w:rsidP="00844019">
      <w:pPr>
        <w:pStyle w:val="affc"/>
        <w:numPr>
          <w:ilvl w:val="1"/>
          <w:numId w:val="3"/>
        </w:numPr>
        <w:spacing w:after="0" w:line="360" w:lineRule="auto"/>
        <w:ind w:left="0" w:hanging="567"/>
        <w:jc w:val="both"/>
        <w:outlineLvl w:val="0"/>
        <w:rPr>
          <w:rFonts w:ascii="Arial" w:hAnsi="Arial" w:cs="Arial"/>
          <w:sz w:val="20"/>
          <w:szCs w:val="20"/>
        </w:rPr>
      </w:pPr>
      <w:r w:rsidRPr="00DC3A71">
        <w:rPr>
          <w:rFonts w:ascii="Arial" w:hAnsi="Arial" w:cs="Arial"/>
          <w:sz w:val="20"/>
          <w:szCs w:val="20"/>
        </w:rPr>
        <w:t>Сообщения, отправленные по электронной почте, признаются действительными, если они отправлены Компанией с адресов электронной почты, зарегистрированных на доменах @1c-bitrix.ru, @bitrix24.ru, @bitrix.ru, а Клиентом — с адреса электронной почты, указанного в реквизитах Договора.</w:t>
      </w:r>
    </w:p>
    <w:p w14:paraId="0666D192" w14:textId="2934E016" w:rsidR="00931593" w:rsidRDefault="003101BB" w:rsidP="00844019">
      <w:pPr>
        <w:pStyle w:val="affc"/>
        <w:numPr>
          <w:ilvl w:val="1"/>
          <w:numId w:val="3"/>
        </w:numPr>
        <w:spacing w:after="0" w:line="360" w:lineRule="auto"/>
        <w:ind w:left="0" w:hanging="567"/>
        <w:jc w:val="both"/>
        <w:outlineLvl w:val="0"/>
        <w:rPr>
          <w:rFonts w:ascii="Arial" w:hAnsi="Arial" w:cs="Arial"/>
          <w:sz w:val="20"/>
          <w:szCs w:val="20"/>
        </w:rPr>
      </w:pPr>
      <w:r w:rsidRPr="00DC6101">
        <w:rPr>
          <w:rFonts w:ascii="Arial" w:hAnsi="Arial" w:cs="Arial"/>
          <w:sz w:val="20"/>
          <w:szCs w:val="20"/>
        </w:rPr>
        <w:lastRenderedPageBreak/>
        <w:t>Датой передачи сообщения по электронным каналам связи считается день его отправки (при условии отсутствия технических уведомлений о невозможности доставки). Ответственность за получение документов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r w:rsidR="00A05EAC">
        <w:rPr>
          <w:rFonts w:ascii="Arial" w:hAnsi="Arial" w:cs="Arial"/>
          <w:sz w:val="20"/>
          <w:szCs w:val="20"/>
        </w:rPr>
        <w:t xml:space="preserve"> </w:t>
      </w:r>
    </w:p>
    <w:p w14:paraId="73BB55E3" w14:textId="77777777" w:rsidR="00A05EAC" w:rsidRPr="00DC6101" w:rsidRDefault="00A05EAC" w:rsidP="00A05EAC">
      <w:pPr>
        <w:pStyle w:val="affc"/>
        <w:spacing w:after="0" w:line="360" w:lineRule="auto"/>
        <w:ind w:left="0"/>
        <w:jc w:val="both"/>
        <w:outlineLvl w:val="0"/>
        <w:rPr>
          <w:rFonts w:ascii="Arial" w:hAnsi="Arial" w:cs="Arial"/>
          <w:sz w:val="20"/>
          <w:szCs w:val="20"/>
        </w:rPr>
      </w:pPr>
    </w:p>
    <w:p w14:paraId="1EDF1A5C" w14:textId="49BFBECE" w:rsidR="00806C92" w:rsidRPr="00DC6101" w:rsidRDefault="00806C92" w:rsidP="004E17A6">
      <w:pPr>
        <w:pStyle w:val="affc"/>
        <w:spacing w:line="360" w:lineRule="auto"/>
        <w:ind w:left="0"/>
        <w:jc w:val="both"/>
        <w:outlineLvl w:val="0"/>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Персональные данные</w:t>
      </w:r>
    </w:p>
    <w:p w14:paraId="5810E497" w14:textId="331A2FA1" w:rsidR="0097101C" w:rsidRDefault="003101BB"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Каждая из Сторон является самостоятельным оператором персональных данных в отношении представителей Сторон, обрабатываемых в целях заключения и исполнения Договора. Передача персональных данных для обозначенной цели не рассматривается Сторонами как поручение обработки персональных данных. Сторона, передающая персональные данные, гарантирует наличие правовых оснований на осуществление такой передачи, а также уведомление субъектов персональных данных о такой передаче, в связи с заключением, исполнением, изменением или прекращением Договора, обязана обеспечить соответствие такой передачи требованиям применимого законодательства в области персональных данных.</w:t>
      </w:r>
    </w:p>
    <w:p w14:paraId="0EA1EF22" w14:textId="77777777" w:rsidR="00A05EAC" w:rsidRPr="00DC6101" w:rsidRDefault="00A05EAC" w:rsidP="00A05EAC">
      <w:pPr>
        <w:pStyle w:val="affc"/>
        <w:spacing w:line="360" w:lineRule="auto"/>
        <w:ind w:left="0"/>
        <w:jc w:val="both"/>
        <w:outlineLvl w:val="0"/>
        <w:rPr>
          <w:rFonts w:ascii="Arial" w:hAnsi="Arial" w:cs="Arial"/>
          <w:sz w:val="20"/>
          <w:szCs w:val="20"/>
        </w:rPr>
      </w:pPr>
    </w:p>
    <w:p w14:paraId="3164166D" w14:textId="068337C9" w:rsidR="00806C92" w:rsidRPr="00DC6101" w:rsidRDefault="00806C92" w:rsidP="004E17A6">
      <w:pPr>
        <w:pStyle w:val="affc"/>
        <w:spacing w:line="360" w:lineRule="auto"/>
        <w:ind w:left="0"/>
        <w:jc w:val="both"/>
        <w:outlineLvl w:val="0"/>
        <w:rPr>
          <w:rFonts w:ascii="Arial" w:hAnsi="Arial" w:cs="Arial"/>
          <w:i/>
          <w:iCs/>
          <w:color w:val="0070C0"/>
          <w:sz w:val="20"/>
          <w:szCs w:val="20"/>
        </w:rPr>
      </w:pPr>
      <w:r w:rsidRPr="00DC6101">
        <w:rPr>
          <w:rFonts w:ascii="Arial" w:hAnsi="Arial" w:cs="Arial"/>
          <w:i/>
          <w:iCs/>
          <w:color w:val="365F91" w:themeColor="accent1" w:themeShade="BF"/>
          <w:sz w:val="20"/>
          <w:szCs w:val="20"/>
        </w:rPr>
        <w:t>Рассмотрение, подсудность споров и применимое право</w:t>
      </w:r>
    </w:p>
    <w:p w14:paraId="25F70B38" w14:textId="66328A3F" w:rsidR="00DA20C5" w:rsidRDefault="00AE42CD" w:rsidP="00844019">
      <w:pPr>
        <w:pStyle w:val="affc"/>
        <w:numPr>
          <w:ilvl w:val="1"/>
          <w:numId w:val="3"/>
        </w:numPr>
        <w:spacing w:line="360" w:lineRule="auto"/>
        <w:ind w:left="0" w:hanging="567"/>
        <w:jc w:val="both"/>
        <w:outlineLvl w:val="0"/>
        <w:rPr>
          <w:rFonts w:ascii="Arial" w:hAnsi="Arial" w:cs="Arial"/>
          <w:sz w:val="20"/>
          <w:szCs w:val="20"/>
        </w:rPr>
      </w:pPr>
      <w:r>
        <w:rPr>
          <w:rFonts w:ascii="Arial" w:hAnsi="Arial" w:cs="Arial"/>
          <w:sz w:val="20"/>
          <w:szCs w:val="20"/>
        </w:rPr>
        <w:t>С</w:t>
      </w:r>
      <w:r w:rsidRPr="00AE42CD">
        <w:rPr>
          <w:rFonts w:ascii="Arial" w:hAnsi="Arial" w:cs="Arial"/>
          <w:sz w:val="20"/>
          <w:szCs w:val="20"/>
        </w:rPr>
        <w:t xml:space="preserve">поры и разногласия, возникающие </w:t>
      </w:r>
      <w:r>
        <w:rPr>
          <w:rFonts w:ascii="Arial" w:hAnsi="Arial" w:cs="Arial"/>
          <w:sz w:val="20"/>
          <w:szCs w:val="20"/>
        </w:rPr>
        <w:t xml:space="preserve">у Сторон </w:t>
      </w:r>
      <w:r w:rsidRPr="00AE42CD">
        <w:rPr>
          <w:rFonts w:ascii="Arial" w:hAnsi="Arial" w:cs="Arial"/>
          <w:sz w:val="20"/>
          <w:szCs w:val="20"/>
        </w:rPr>
        <w:t>в связи с</w:t>
      </w:r>
      <w:r w:rsidR="00A05EAC">
        <w:rPr>
          <w:rFonts w:ascii="Arial" w:hAnsi="Arial" w:cs="Arial"/>
          <w:sz w:val="20"/>
          <w:szCs w:val="20"/>
        </w:rPr>
        <w:t xml:space="preserve"> </w:t>
      </w:r>
      <w:r w:rsidRPr="00AE42CD">
        <w:rPr>
          <w:rFonts w:ascii="Arial" w:hAnsi="Arial" w:cs="Arial"/>
          <w:sz w:val="20"/>
          <w:szCs w:val="20"/>
        </w:rPr>
        <w:t>Договором</w:t>
      </w:r>
      <w:r w:rsidR="00A05EAC">
        <w:rPr>
          <w:rFonts w:ascii="Arial" w:hAnsi="Arial" w:cs="Arial"/>
          <w:sz w:val="20"/>
          <w:szCs w:val="20"/>
        </w:rPr>
        <w:t>,</w:t>
      </w:r>
      <w:r w:rsidRPr="00AE42CD">
        <w:rPr>
          <w:rFonts w:ascii="Arial" w:hAnsi="Arial" w:cs="Arial"/>
          <w:sz w:val="20"/>
          <w:szCs w:val="20"/>
        </w:rPr>
        <w:t xml:space="preserve"> </w:t>
      </w:r>
      <w:r>
        <w:rPr>
          <w:rFonts w:ascii="Arial" w:hAnsi="Arial" w:cs="Arial"/>
          <w:sz w:val="20"/>
          <w:szCs w:val="20"/>
        </w:rPr>
        <w:t>подлежат урегулированию в претензионном порядке</w:t>
      </w:r>
      <w:r w:rsidR="003101BB" w:rsidRPr="00DC6101">
        <w:rPr>
          <w:rFonts w:ascii="Arial" w:hAnsi="Arial" w:cs="Arial"/>
          <w:sz w:val="20"/>
          <w:szCs w:val="20"/>
        </w:rPr>
        <w:t>. Сторона, права которой нарушены, до обращения в суд</w:t>
      </w:r>
      <w:r w:rsidR="00A05EAC">
        <w:rPr>
          <w:rFonts w:ascii="Arial" w:hAnsi="Arial" w:cs="Arial"/>
          <w:sz w:val="20"/>
          <w:szCs w:val="20"/>
        </w:rPr>
        <w:t xml:space="preserve"> </w:t>
      </w:r>
      <w:r w:rsidR="003101BB" w:rsidRPr="00DC6101">
        <w:rPr>
          <w:rFonts w:ascii="Arial" w:hAnsi="Arial" w:cs="Arial"/>
          <w:sz w:val="20"/>
          <w:szCs w:val="20"/>
        </w:rPr>
        <w:t xml:space="preserve">обязана предъявить другой Стороне письменную претензию с изложением своих требований. Срок рассмотрения претензии – 10 (десять) рабочих дней со дня ее получения. </w:t>
      </w:r>
    </w:p>
    <w:p w14:paraId="1B1E51FE" w14:textId="028027C8" w:rsidR="0097101C" w:rsidRPr="00DC6101" w:rsidRDefault="00AE42CD" w:rsidP="00844019">
      <w:pPr>
        <w:pStyle w:val="affc"/>
        <w:numPr>
          <w:ilvl w:val="1"/>
          <w:numId w:val="3"/>
        </w:numPr>
        <w:spacing w:line="360" w:lineRule="auto"/>
        <w:ind w:left="0" w:hanging="567"/>
        <w:jc w:val="both"/>
        <w:outlineLvl w:val="0"/>
        <w:rPr>
          <w:rFonts w:ascii="Arial" w:hAnsi="Arial" w:cs="Arial"/>
          <w:sz w:val="20"/>
          <w:szCs w:val="20"/>
        </w:rPr>
      </w:pPr>
      <w:r w:rsidRPr="00AE42CD">
        <w:rPr>
          <w:rFonts w:ascii="Arial" w:hAnsi="Arial" w:cs="Arial"/>
          <w:sz w:val="20"/>
          <w:szCs w:val="20"/>
        </w:rPr>
        <w:t xml:space="preserve">В случае если спор не </w:t>
      </w:r>
      <w:r>
        <w:rPr>
          <w:rFonts w:ascii="Arial" w:hAnsi="Arial" w:cs="Arial"/>
          <w:sz w:val="20"/>
          <w:szCs w:val="20"/>
        </w:rPr>
        <w:t xml:space="preserve">был </w:t>
      </w:r>
      <w:r w:rsidRPr="00AE42CD">
        <w:rPr>
          <w:rFonts w:ascii="Arial" w:hAnsi="Arial" w:cs="Arial"/>
          <w:sz w:val="20"/>
          <w:szCs w:val="20"/>
        </w:rPr>
        <w:t>урегулирован в претензионном порядке, он</w:t>
      </w:r>
      <w:r w:rsidRPr="00AE42CD" w:rsidDel="00AE42CD">
        <w:rPr>
          <w:rFonts w:ascii="Arial" w:hAnsi="Arial" w:cs="Arial"/>
          <w:sz w:val="20"/>
          <w:szCs w:val="20"/>
        </w:rPr>
        <w:t xml:space="preserve"> </w:t>
      </w:r>
      <w:r w:rsidR="003101BB" w:rsidRPr="00DC6101">
        <w:rPr>
          <w:rFonts w:ascii="Arial" w:hAnsi="Arial" w:cs="Arial"/>
          <w:sz w:val="20"/>
          <w:szCs w:val="20"/>
        </w:rPr>
        <w:t xml:space="preserve">подлежит рассмотрению в </w:t>
      </w:r>
      <w:r w:rsidR="00A05EAC">
        <w:rPr>
          <w:rFonts w:ascii="Arial" w:hAnsi="Arial" w:cs="Arial"/>
          <w:sz w:val="20"/>
          <w:szCs w:val="20"/>
        </w:rPr>
        <w:t>А</w:t>
      </w:r>
      <w:r w:rsidR="003101BB" w:rsidRPr="00DC6101">
        <w:rPr>
          <w:rFonts w:ascii="Arial" w:hAnsi="Arial" w:cs="Arial"/>
          <w:sz w:val="20"/>
          <w:szCs w:val="20"/>
        </w:rPr>
        <w:t>рбитражном суде г</w:t>
      </w:r>
      <w:r w:rsidR="00A05EAC">
        <w:rPr>
          <w:rFonts w:ascii="Arial" w:hAnsi="Arial" w:cs="Arial"/>
          <w:sz w:val="20"/>
          <w:szCs w:val="20"/>
        </w:rPr>
        <w:t>орода</w:t>
      </w:r>
      <w:r w:rsidR="003101BB" w:rsidRPr="00DC6101">
        <w:rPr>
          <w:rFonts w:ascii="Arial" w:hAnsi="Arial" w:cs="Arial"/>
          <w:sz w:val="20"/>
          <w:szCs w:val="20"/>
        </w:rPr>
        <w:t xml:space="preserve"> Москвы. </w:t>
      </w:r>
    </w:p>
    <w:p w14:paraId="5A8C9208" w14:textId="361CCEAE" w:rsidR="00806C92" w:rsidRDefault="00806C92" w:rsidP="00844019">
      <w:pPr>
        <w:pStyle w:val="affc"/>
        <w:numPr>
          <w:ilvl w:val="1"/>
          <w:numId w:val="3"/>
        </w:numPr>
        <w:spacing w:line="360" w:lineRule="auto"/>
        <w:ind w:left="0" w:hanging="567"/>
        <w:jc w:val="both"/>
        <w:outlineLvl w:val="0"/>
        <w:rPr>
          <w:rFonts w:ascii="Arial" w:hAnsi="Arial" w:cs="Arial"/>
          <w:sz w:val="20"/>
          <w:szCs w:val="20"/>
        </w:rPr>
      </w:pPr>
      <w:r w:rsidRPr="00DC6101">
        <w:rPr>
          <w:rFonts w:ascii="Arial" w:hAnsi="Arial" w:cs="Arial"/>
          <w:sz w:val="20"/>
          <w:szCs w:val="20"/>
        </w:rPr>
        <w:t xml:space="preserve">По всем вопросам, не урегулированным Договором, Стороны руководствуются </w:t>
      </w:r>
      <w:r w:rsidR="005C5365">
        <w:rPr>
          <w:rFonts w:ascii="Arial" w:hAnsi="Arial" w:cs="Arial"/>
          <w:sz w:val="20"/>
          <w:szCs w:val="20"/>
        </w:rPr>
        <w:t>законодательством</w:t>
      </w:r>
      <w:r w:rsidRPr="00DC6101">
        <w:rPr>
          <w:rFonts w:ascii="Arial" w:hAnsi="Arial" w:cs="Arial"/>
          <w:sz w:val="20"/>
          <w:szCs w:val="20"/>
        </w:rPr>
        <w:t xml:space="preserve"> </w:t>
      </w:r>
      <w:r w:rsidR="0037039A">
        <w:rPr>
          <w:rFonts w:ascii="Arial" w:hAnsi="Arial" w:cs="Arial"/>
          <w:sz w:val="20"/>
          <w:szCs w:val="20"/>
        </w:rPr>
        <w:t>Российской Федерации.</w:t>
      </w:r>
    </w:p>
    <w:p w14:paraId="0A31C9DF" w14:textId="77777777" w:rsidR="00A05EAC" w:rsidRPr="00DC6101" w:rsidRDefault="00A05EAC" w:rsidP="00A05EAC">
      <w:pPr>
        <w:pStyle w:val="affc"/>
        <w:spacing w:line="360" w:lineRule="auto"/>
        <w:ind w:left="0"/>
        <w:jc w:val="both"/>
        <w:outlineLvl w:val="0"/>
        <w:rPr>
          <w:rFonts w:ascii="Arial" w:hAnsi="Arial" w:cs="Arial"/>
          <w:sz w:val="20"/>
          <w:szCs w:val="20"/>
        </w:rPr>
      </w:pPr>
    </w:p>
    <w:p w14:paraId="2693196F" w14:textId="0CB152B0" w:rsidR="00806C92" w:rsidRPr="00DC6101" w:rsidRDefault="00806C92" w:rsidP="00A05EAC">
      <w:pPr>
        <w:pStyle w:val="affc"/>
        <w:spacing w:before="240" w:line="360" w:lineRule="auto"/>
        <w:ind w:left="360" w:hanging="360"/>
        <w:jc w:val="both"/>
        <w:outlineLvl w:val="0"/>
        <w:rPr>
          <w:rFonts w:ascii="Arial" w:hAnsi="Arial" w:cs="Arial"/>
          <w:i/>
          <w:iCs/>
          <w:color w:val="365F91" w:themeColor="accent1" w:themeShade="BF"/>
          <w:sz w:val="20"/>
          <w:szCs w:val="20"/>
        </w:rPr>
      </w:pPr>
      <w:r w:rsidRPr="00DC6101">
        <w:rPr>
          <w:rFonts w:ascii="Arial" w:hAnsi="Arial" w:cs="Arial"/>
          <w:i/>
          <w:iCs/>
          <w:color w:val="365F91" w:themeColor="accent1" w:themeShade="BF"/>
          <w:sz w:val="20"/>
          <w:szCs w:val="20"/>
        </w:rPr>
        <w:t>Изменение реквизитов</w:t>
      </w:r>
    </w:p>
    <w:p w14:paraId="48253B6C" w14:textId="51FA4476" w:rsidR="00E919BD" w:rsidRPr="00DC6101" w:rsidRDefault="003101BB" w:rsidP="00844019">
      <w:pPr>
        <w:pStyle w:val="affc"/>
        <w:numPr>
          <w:ilvl w:val="1"/>
          <w:numId w:val="3"/>
        </w:numPr>
        <w:tabs>
          <w:tab w:val="left" w:pos="851"/>
        </w:tabs>
        <w:spacing w:after="0" w:line="360" w:lineRule="auto"/>
        <w:ind w:left="0" w:hanging="567"/>
        <w:jc w:val="both"/>
        <w:outlineLvl w:val="0"/>
        <w:rPr>
          <w:rFonts w:ascii="Arial" w:hAnsi="Arial" w:cs="Arial"/>
          <w:sz w:val="20"/>
          <w:szCs w:val="20"/>
        </w:rPr>
      </w:pPr>
      <w:r w:rsidRPr="00DC6101">
        <w:rPr>
          <w:rFonts w:ascii="Arial" w:hAnsi="Arial" w:cs="Arial"/>
          <w:sz w:val="20"/>
          <w:szCs w:val="20"/>
        </w:rPr>
        <w:t>В случае изменения у какой-либо из Сторон адреса и банковских реквизитов, она обязана в течение 5 (пяти) рабочих дней с даты возникновения изменений известить другую Сторону.</w:t>
      </w:r>
    </w:p>
    <w:p w14:paraId="6AF93782" w14:textId="77777777" w:rsidR="004E17A6" w:rsidRPr="00DC6101" w:rsidRDefault="004E17A6" w:rsidP="004E17A6">
      <w:pPr>
        <w:pStyle w:val="affc"/>
        <w:spacing w:line="360" w:lineRule="auto"/>
        <w:ind w:left="0"/>
        <w:jc w:val="both"/>
        <w:outlineLvl w:val="0"/>
        <w:rPr>
          <w:rFonts w:ascii="Arial" w:hAnsi="Arial" w:cs="Arial"/>
          <w:sz w:val="20"/>
          <w:szCs w:val="20"/>
        </w:rPr>
      </w:pPr>
    </w:p>
    <w:p w14:paraId="0A09AEDB" w14:textId="75789B33" w:rsidR="004E17A6" w:rsidRPr="00DC6101" w:rsidRDefault="004E17A6" w:rsidP="00844019">
      <w:pPr>
        <w:pStyle w:val="affc"/>
        <w:numPr>
          <w:ilvl w:val="0"/>
          <w:numId w:val="3"/>
        </w:numPr>
        <w:spacing w:line="360" w:lineRule="auto"/>
        <w:ind w:left="0" w:hanging="567"/>
        <w:jc w:val="both"/>
        <w:outlineLvl w:val="0"/>
        <w:rPr>
          <w:rStyle w:val="a6"/>
          <w:rFonts w:ascii="Arial" w:hAnsi="Arial" w:cs="Arial"/>
        </w:rPr>
      </w:pPr>
      <w:r w:rsidRPr="00DC6101">
        <w:rPr>
          <w:rStyle w:val="a6"/>
          <w:rFonts w:ascii="Arial" w:hAnsi="Arial" w:cs="Arial"/>
        </w:rPr>
        <w:t>Реквизиты и подписи сторон</w:t>
      </w:r>
    </w:p>
    <w:tbl>
      <w:tblPr>
        <w:tblStyle w:val="affa"/>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8"/>
        <w:gridCol w:w="2449"/>
        <w:gridCol w:w="2126"/>
        <w:gridCol w:w="2693"/>
      </w:tblGrid>
      <w:tr w:rsidR="004E17A6" w:rsidRPr="00DC6101" w14:paraId="1BC57CCD" w14:textId="77777777" w:rsidTr="00E919BD">
        <w:tc>
          <w:tcPr>
            <w:tcW w:w="4957" w:type="dxa"/>
            <w:gridSpan w:val="2"/>
          </w:tcPr>
          <w:p w14:paraId="2A69DFC5" w14:textId="12EB82D2" w:rsidR="004E17A6" w:rsidRPr="00DC6101" w:rsidRDefault="00AE2928" w:rsidP="00E919BD">
            <w:pPr>
              <w:spacing w:line="360" w:lineRule="auto"/>
              <w:ind w:right="-28"/>
              <w:rPr>
                <w:rFonts w:ascii="Arial" w:hAnsi="Arial" w:cs="Arial"/>
                <w:i/>
                <w:iCs/>
                <w:color w:val="BFBFBF" w:themeColor="background1" w:themeShade="BF"/>
                <w:sz w:val="20"/>
                <w:szCs w:val="20"/>
              </w:rPr>
            </w:pPr>
            <w:r>
              <w:rPr>
                <w:rFonts w:ascii="Arial" w:hAnsi="Arial" w:cs="Arial"/>
                <w:i/>
                <w:iCs/>
                <w:color w:val="BFBFBF" w:themeColor="background1" w:themeShade="BF"/>
                <w:sz w:val="20"/>
                <w:szCs w:val="20"/>
              </w:rPr>
              <w:t>Компания</w:t>
            </w:r>
          </w:p>
        </w:tc>
        <w:tc>
          <w:tcPr>
            <w:tcW w:w="4819" w:type="dxa"/>
            <w:gridSpan w:val="2"/>
          </w:tcPr>
          <w:p w14:paraId="3ABA651A" w14:textId="201EF213" w:rsidR="004E17A6" w:rsidRPr="00DC6101" w:rsidRDefault="00A05EAC" w:rsidP="00E919BD">
            <w:pPr>
              <w:spacing w:line="360" w:lineRule="auto"/>
              <w:ind w:right="-28" w:firstLine="36"/>
              <w:rPr>
                <w:rFonts w:ascii="Arial" w:hAnsi="Arial" w:cs="Arial"/>
                <w:i/>
                <w:iCs/>
                <w:color w:val="BFBFBF" w:themeColor="background1" w:themeShade="BF"/>
                <w:sz w:val="20"/>
                <w:szCs w:val="20"/>
              </w:rPr>
            </w:pPr>
            <w:r>
              <w:rPr>
                <w:rFonts w:ascii="Arial" w:hAnsi="Arial" w:cs="Arial"/>
                <w:i/>
                <w:iCs/>
                <w:color w:val="BFBFBF" w:themeColor="background1" w:themeShade="BF"/>
                <w:sz w:val="20"/>
                <w:szCs w:val="20"/>
              </w:rPr>
              <w:t>Клиент</w:t>
            </w:r>
          </w:p>
        </w:tc>
      </w:tr>
      <w:tr w:rsidR="004E17A6" w:rsidRPr="00DC6101" w14:paraId="4A73C46A" w14:textId="77777777" w:rsidTr="00E919BD">
        <w:tc>
          <w:tcPr>
            <w:tcW w:w="4957" w:type="dxa"/>
            <w:gridSpan w:val="2"/>
            <w:shd w:val="clear" w:color="auto" w:fill="F2F2F2" w:themeFill="background1" w:themeFillShade="F2"/>
          </w:tcPr>
          <w:p w14:paraId="3FB4C6E4" w14:textId="3435430D" w:rsidR="004E17A6" w:rsidRPr="00DC6101" w:rsidRDefault="004E17A6" w:rsidP="004E17A6">
            <w:pPr>
              <w:spacing w:line="360" w:lineRule="auto"/>
              <w:ind w:right="-28" w:firstLine="36"/>
              <w:rPr>
                <w:rFonts w:ascii="Arial" w:hAnsi="Arial" w:cs="Arial"/>
                <w:color w:val="000000" w:themeColor="text1"/>
                <w:sz w:val="20"/>
                <w:szCs w:val="20"/>
              </w:rPr>
            </w:pPr>
            <w:r w:rsidRPr="00DC6101">
              <w:rPr>
                <w:rFonts w:ascii="Arial" w:hAnsi="Arial" w:cs="Arial"/>
                <w:color w:val="000000" w:themeColor="text1"/>
                <w:sz w:val="20"/>
                <w:szCs w:val="20"/>
              </w:rPr>
              <w:t>ООО «1С-Битрикс»</w:t>
            </w:r>
          </w:p>
        </w:tc>
        <w:tc>
          <w:tcPr>
            <w:tcW w:w="4819" w:type="dxa"/>
            <w:gridSpan w:val="2"/>
            <w:shd w:val="clear" w:color="auto" w:fill="F2F2F2" w:themeFill="background1" w:themeFillShade="F2"/>
          </w:tcPr>
          <w:p w14:paraId="2A604640" w14:textId="77777777" w:rsidR="004E17A6" w:rsidRPr="00DC6101" w:rsidRDefault="004E17A6" w:rsidP="00E919BD">
            <w:pPr>
              <w:spacing w:line="360" w:lineRule="auto"/>
              <w:ind w:right="-28" w:firstLine="36"/>
              <w:rPr>
                <w:rFonts w:ascii="Arial" w:hAnsi="Arial" w:cs="Arial"/>
                <w:sz w:val="20"/>
                <w:szCs w:val="20"/>
                <w:lang w:val="en-US" w:eastAsia="en-US"/>
              </w:rPr>
            </w:pPr>
          </w:p>
        </w:tc>
      </w:tr>
      <w:tr w:rsidR="004E17A6" w:rsidRPr="00DC6101" w14:paraId="287E4A82" w14:textId="77777777" w:rsidTr="00E919BD">
        <w:tc>
          <w:tcPr>
            <w:tcW w:w="4957" w:type="dxa"/>
            <w:gridSpan w:val="2"/>
          </w:tcPr>
          <w:p w14:paraId="2E9006DE" w14:textId="0ECE2F8F"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Адре</w:t>
            </w:r>
            <w:r w:rsidR="00E919BD" w:rsidRPr="00DC6101">
              <w:rPr>
                <w:rFonts w:ascii="Arial" w:hAnsi="Arial" w:cs="Arial"/>
                <w:i/>
                <w:iCs/>
                <w:color w:val="BFBFBF" w:themeColor="background1" w:themeShade="BF"/>
                <w:sz w:val="20"/>
                <w:szCs w:val="20"/>
              </w:rPr>
              <w:t>с</w:t>
            </w:r>
          </w:p>
        </w:tc>
        <w:tc>
          <w:tcPr>
            <w:tcW w:w="4819" w:type="dxa"/>
            <w:gridSpan w:val="2"/>
          </w:tcPr>
          <w:p w14:paraId="2CE3569B" w14:textId="170344B0"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Адрес</w:t>
            </w:r>
          </w:p>
        </w:tc>
      </w:tr>
      <w:tr w:rsidR="00E919BD" w:rsidRPr="00DC6101" w14:paraId="3E0D5780" w14:textId="77777777" w:rsidTr="00E919BD">
        <w:tc>
          <w:tcPr>
            <w:tcW w:w="4957" w:type="dxa"/>
            <w:gridSpan w:val="2"/>
            <w:shd w:val="clear" w:color="auto" w:fill="F2F2F2" w:themeFill="background1" w:themeFillShade="F2"/>
          </w:tcPr>
          <w:p w14:paraId="110E4022" w14:textId="0BC37B9D" w:rsidR="00E919BD" w:rsidRPr="00DC6101" w:rsidRDefault="00E919BD" w:rsidP="004E17A6">
            <w:pPr>
              <w:spacing w:line="360" w:lineRule="auto"/>
              <w:ind w:right="-28" w:firstLine="36"/>
              <w:rPr>
                <w:rFonts w:ascii="Arial" w:hAnsi="Arial" w:cs="Arial"/>
                <w:i/>
                <w:iCs/>
                <w:color w:val="BFBFBF" w:themeColor="background1" w:themeShade="BF"/>
                <w:sz w:val="20"/>
                <w:szCs w:val="20"/>
              </w:rPr>
            </w:pPr>
            <w:r w:rsidRPr="00DC6101">
              <w:rPr>
                <w:rFonts w:ascii="Arial" w:hAnsi="Arial" w:cs="Arial"/>
                <w:color w:val="000000" w:themeColor="text1"/>
                <w:sz w:val="20"/>
                <w:szCs w:val="20"/>
              </w:rPr>
              <w:t>109544, г. Москва, б-р Энтузиастов, д. 2, этаж 13, помещения 8-19</w:t>
            </w:r>
          </w:p>
        </w:tc>
        <w:tc>
          <w:tcPr>
            <w:tcW w:w="4819" w:type="dxa"/>
            <w:gridSpan w:val="2"/>
            <w:shd w:val="clear" w:color="auto" w:fill="F2F2F2" w:themeFill="background1" w:themeFillShade="F2"/>
          </w:tcPr>
          <w:p w14:paraId="6ABF0AC7" w14:textId="77777777" w:rsidR="00E919BD" w:rsidRPr="00DC6101" w:rsidRDefault="00E919BD" w:rsidP="004E17A6">
            <w:pPr>
              <w:spacing w:line="360" w:lineRule="auto"/>
              <w:ind w:right="-28" w:firstLine="36"/>
              <w:rPr>
                <w:rFonts w:ascii="Arial" w:hAnsi="Arial" w:cs="Arial"/>
                <w:i/>
                <w:iCs/>
                <w:color w:val="BFBFBF" w:themeColor="background1" w:themeShade="BF"/>
                <w:sz w:val="20"/>
                <w:szCs w:val="20"/>
              </w:rPr>
            </w:pPr>
          </w:p>
        </w:tc>
      </w:tr>
      <w:tr w:rsidR="004E17A6" w:rsidRPr="00DC6101" w14:paraId="0AF111DC" w14:textId="77777777" w:rsidTr="00E919BD">
        <w:tc>
          <w:tcPr>
            <w:tcW w:w="4957" w:type="dxa"/>
            <w:gridSpan w:val="2"/>
          </w:tcPr>
          <w:p w14:paraId="7DBC91A8" w14:textId="736ECF34"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 xml:space="preserve">ОГРН </w:t>
            </w:r>
          </w:p>
        </w:tc>
        <w:tc>
          <w:tcPr>
            <w:tcW w:w="4819" w:type="dxa"/>
            <w:gridSpan w:val="2"/>
          </w:tcPr>
          <w:p w14:paraId="41BD018B" w14:textId="539CDD6F"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 xml:space="preserve">ОГРН </w:t>
            </w:r>
          </w:p>
        </w:tc>
      </w:tr>
      <w:tr w:rsidR="00E919BD" w:rsidRPr="00DC6101" w14:paraId="5B83CC89" w14:textId="77777777" w:rsidTr="00E919BD">
        <w:trPr>
          <w:trHeight w:val="251"/>
        </w:trPr>
        <w:tc>
          <w:tcPr>
            <w:tcW w:w="4957" w:type="dxa"/>
            <w:gridSpan w:val="2"/>
            <w:shd w:val="clear" w:color="auto" w:fill="F2F2F2" w:themeFill="background1" w:themeFillShade="F2"/>
          </w:tcPr>
          <w:p w14:paraId="53671CDF" w14:textId="2CAF883D" w:rsidR="00E919BD" w:rsidRPr="00DC6101" w:rsidRDefault="00E919BD" w:rsidP="00E919BD">
            <w:pPr>
              <w:spacing w:line="360" w:lineRule="auto"/>
              <w:ind w:right="-28" w:firstLine="36"/>
              <w:rPr>
                <w:rFonts w:ascii="Arial" w:hAnsi="Arial" w:cs="Arial"/>
                <w:i/>
                <w:iCs/>
                <w:color w:val="000000" w:themeColor="text1"/>
                <w:sz w:val="20"/>
                <w:szCs w:val="20"/>
              </w:rPr>
            </w:pPr>
            <w:r w:rsidRPr="00DC6101">
              <w:rPr>
                <w:rFonts w:ascii="Arial" w:hAnsi="Arial" w:cs="Arial"/>
                <w:i/>
                <w:iCs/>
                <w:color w:val="000000" w:themeColor="text1"/>
                <w:sz w:val="20"/>
                <w:szCs w:val="20"/>
              </w:rPr>
              <w:t>5077746476209</w:t>
            </w:r>
          </w:p>
        </w:tc>
        <w:tc>
          <w:tcPr>
            <w:tcW w:w="4819" w:type="dxa"/>
            <w:gridSpan w:val="2"/>
            <w:shd w:val="clear" w:color="auto" w:fill="F2F2F2" w:themeFill="background1" w:themeFillShade="F2"/>
          </w:tcPr>
          <w:p w14:paraId="35CB8395" w14:textId="77777777" w:rsidR="00E919BD" w:rsidRPr="00DC6101" w:rsidRDefault="00E919BD" w:rsidP="004E17A6">
            <w:pPr>
              <w:spacing w:line="360" w:lineRule="auto"/>
              <w:ind w:right="-28" w:firstLine="36"/>
              <w:rPr>
                <w:rFonts w:ascii="Arial" w:hAnsi="Arial" w:cs="Arial"/>
                <w:i/>
                <w:iCs/>
                <w:color w:val="BFBFBF" w:themeColor="background1" w:themeShade="BF"/>
                <w:sz w:val="20"/>
                <w:szCs w:val="20"/>
              </w:rPr>
            </w:pPr>
          </w:p>
        </w:tc>
      </w:tr>
      <w:tr w:rsidR="004E17A6" w:rsidRPr="00DC6101" w14:paraId="4494BB1F" w14:textId="77777777" w:rsidTr="00E919BD">
        <w:tc>
          <w:tcPr>
            <w:tcW w:w="4957" w:type="dxa"/>
            <w:gridSpan w:val="2"/>
          </w:tcPr>
          <w:p w14:paraId="5C8EE5EB" w14:textId="5D6795E8"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lastRenderedPageBreak/>
              <w:t>ИНН</w:t>
            </w:r>
          </w:p>
        </w:tc>
        <w:tc>
          <w:tcPr>
            <w:tcW w:w="4819" w:type="dxa"/>
            <w:gridSpan w:val="2"/>
          </w:tcPr>
          <w:p w14:paraId="280E385B" w14:textId="0238F04E"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ИНН</w:t>
            </w:r>
          </w:p>
        </w:tc>
      </w:tr>
      <w:tr w:rsidR="00E919BD" w:rsidRPr="00DC6101" w14:paraId="679757DF" w14:textId="77777777" w:rsidTr="00E919BD">
        <w:tc>
          <w:tcPr>
            <w:tcW w:w="4957" w:type="dxa"/>
            <w:gridSpan w:val="2"/>
            <w:shd w:val="clear" w:color="auto" w:fill="F2F2F2" w:themeFill="background1" w:themeFillShade="F2"/>
          </w:tcPr>
          <w:p w14:paraId="29604944" w14:textId="0649D5DF" w:rsidR="00E919BD" w:rsidRPr="00DC6101" w:rsidRDefault="00E919BD" w:rsidP="004E17A6">
            <w:pPr>
              <w:spacing w:line="360" w:lineRule="auto"/>
              <w:ind w:right="-28" w:firstLine="36"/>
              <w:rPr>
                <w:rFonts w:ascii="Arial" w:hAnsi="Arial" w:cs="Arial"/>
                <w:i/>
                <w:iCs/>
                <w:color w:val="BFBFBF" w:themeColor="background1" w:themeShade="BF"/>
                <w:sz w:val="20"/>
                <w:szCs w:val="20"/>
              </w:rPr>
            </w:pPr>
            <w:r w:rsidRPr="00DC6101">
              <w:rPr>
                <w:rFonts w:ascii="Arial" w:hAnsi="Arial" w:cs="Arial"/>
                <w:color w:val="000000" w:themeColor="text1"/>
                <w:sz w:val="20"/>
                <w:szCs w:val="20"/>
              </w:rPr>
              <w:t>7717586110</w:t>
            </w:r>
          </w:p>
        </w:tc>
        <w:tc>
          <w:tcPr>
            <w:tcW w:w="4819" w:type="dxa"/>
            <w:gridSpan w:val="2"/>
            <w:shd w:val="clear" w:color="auto" w:fill="F2F2F2" w:themeFill="background1" w:themeFillShade="F2"/>
          </w:tcPr>
          <w:p w14:paraId="6DE7904A" w14:textId="77777777" w:rsidR="00E919BD" w:rsidRPr="00DC6101" w:rsidRDefault="00E919BD" w:rsidP="004E17A6">
            <w:pPr>
              <w:spacing w:line="360" w:lineRule="auto"/>
              <w:ind w:right="-28" w:firstLine="36"/>
              <w:rPr>
                <w:rFonts w:ascii="Arial" w:hAnsi="Arial" w:cs="Arial"/>
                <w:i/>
                <w:iCs/>
                <w:color w:val="BFBFBF" w:themeColor="background1" w:themeShade="BF"/>
                <w:sz w:val="20"/>
                <w:szCs w:val="20"/>
              </w:rPr>
            </w:pPr>
          </w:p>
        </w:tc>
      </w:tr>
      <w:tr w:rsidR="004E17A6" w:rsidRPr="00DC6101" w14:paraId="4AF27D93" w14:textId="77777777" w:rsidTr="00E919BD">
        <w:tc>
          <w:tcPr>
            <w:tcW w:w="4957" w:type="dxa"/>
            <w:gridSpan w:val="2"/>
          </w:tcPr>
          <w:p w14:paraId="466F4E57" w14:textId="71F2AB40"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 xml:space="preserve">КПП </w:t>
            </w:r>
          </w:p>
        </w:tc>
        <w:tc>
          <w:tcPr>
            <w:tcW w:w="4819" w:type="dxa"/>
            <w:gridSpan w:val="2"/>
          </w:tcPr>
          <w:p w14:paraId="78680E1E" w14:textId="05A0BB40" w:rsidR="004E17A6" w:rsidRPr="00DC6101" w:rsidRDefault="004E17A6" w:rsidP="00E919BD">
            <w:pPr>
              <w:spacing w:line="360" w:lineRule="auto"/>
              <w:ind w:right="-28" w:firstLine="36"/>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 xml:space="preserve">КПП </w:t>
            </w:r>
          </w:p>
        </w:tc>
      </w:tr>
      <w:tr w:rsidR="00E919BD" w:rsidRPr="00DC6101" w14:paraId="0DE00C33" w14:textId="77777777" w:rsidTr="00E919BD">
        <w:tc>
          <w:tcPr>
            <w:tcW w:w="4957" w:type="dxa"/>
            <w:gridSpan w:val="2"/>
            <w:shd w:val="clear" w:color="auto" w:fill="F2F2F2" w:themeFill="background1" w:themeFillShade="F2"/>
          </w:tcPr>
          <w:p w14:paraId="08E8DCA4" w14:textId="3F3BBDF1" w:rsidR="00E919BD" w:rsidRPr="00DC6101" w:rsidRDefault="00E919BD" w:rsidP="004E17A6">
            <w:pPr>
              <w:spacing w:line="360" w:lineRule="auto"/>
              <w:ind w:right="-28" w:firstLine="36"/>
              <w:rPr>
                <w:rFonts w:ascii="Arial" w:hAnsi="Arial" w:cs="Arial"/>
                <w:i/>
                <w:iCs/>
                <w:color w:val="BFBFBF" w:themeColor="background1" w:themeShade="BF"/>
                <w:sz w:val="20"/>
                <w:szCs w:val="20"/>
              </w:rPr>
            </w:pPr>
            <w:r w:rsidRPr="00DC6101">
              <w:rPr>
                <w:rFonts w:ascii="Arial" w:hAnsi="Arial" w:cs="Arial"/>
                <w:color w:val="000000" w:themeColor="text1"/>
                <w:sz w:val="20"/>
                <w:szCs w:val="20"/>
              </w:rPr>
              <w:t>997750001</w:t>
            </w:r>
          </w:p>
        </w:tc>
        <w:tc>
          <w:tcPr>
            <w:tcW w:w="4819" w:type="dxa"/>
            <w:gridSpan w:val="2"/>
            <w:shd w:val="clear" w:color="auto" w:fill="F2F2F2" w:themeFill="background1" w:themeFillShade="F2"/>
          </w:tcPr>
          <w:p w14:paraId="68653646" w14:textId="77777777" w:rsidR="00E919BD" w:rsidRPr="00DC6101" w:rsidRDefault="00E919BD" w:rsidP="004E17A6">
            <w:pPr>
              <w:spacing w:line="360" w:lineRule="auto"/>
              <w:ind w:right="-28" w:firstLine="36"/>
              <w:rPr>
                <w:rFonts w:ascii="Arial" w:hAnsi="Arial" w:cs="Arial"/>
                <w:i/>
                <w:iCs/>
                <w:color w:val="BFBFBF" w:themeColor="background1" w:themeShade="BF"/>
                <w:sz w:val="20"/>
                <w:szCs w:val="20"/>
              </w:rPr>
            </w:pPr>
          </w:p>
        </w:tc>
      </w:tr>
      <w:tr w:rsidR="004E17A6" w:rsidRPr="00DC6101" w14:paraId="109E784A" w14:textId="77777777" w:rsidTr="00E919BD">
        <w:trPr>
          <w:trHeight w:val="290"/>
        </w:trPr>
        <w:tc>
          <w:tcPr>
            <w:tcW w:w="4957" w:type="dxa"/>
            <w:gridSpan w:val="2"/>
          </w:tcPr>
          <w:p w14:paraId="7CB6F4B5" w14:textId="5FC396C3" w:rsidR="004E17A6" w:rsidRPr="00DC6101" w:rsidRDefault="004E17A6" w:rsidP="00E61ABA">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Банковские реквизиты</w:t>
            </w: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p>
        </w:tc>
        <w:tc>
          <w:tcPr>
            <w:tcW w:w="4819" w:type="dxa"/>
            <w:gridSpan w:val="2"/>
          </w:tcPr>
          <w:p w14:paraId="74C6FB2A" w14:textId="71E6EC24" w:rsidR="004E17A6" w:rsidRPr="00DC6101" w:rsidRDefault="004E17A6" w:rsidP="00E919BD">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Банковские реквизиты</w:t>
            </w: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p>
        </w:tc>
      </w:tr>
      <w:tr w:rsidR="00E919BD" w:rsidRPr="00DC6101" w14:paraId="339E1813" w14:textId="77777777" w:rsidTr="00C153E2">
        <w:trPr>
          <w:trHeight w:val="442"/>
        </w:trPr>
        <w:tc>
          <w:tcPr>
            <w:tcW w:w="4957" w:type="dxa"/>
            <w:gridSpan w:val="2"/>
            <w:shd w:val="clear" w:color="auto" w:fill="F2F2F2" w:themeFill="background1" w:themeFillShade="F2"/>
          </w:tcPr>
          <w:p w14:paraId="5B3DC4BC" w14:textId="77777777" w:rsidR="00E919BD" w:rsidRPr="00DC6101" w:rsidRDefault="00E919BD" w:rsidP="00E919BD">
            <w:pPr>
              <w:spacing w:line="360" w:lineRule="auto"/>
              <w:ind w:firstLine="36"/>
              <w:jc w:val="both"/>
              <w:rPr>
                <w:rFonts w:ascii="Arial" w:hAnsi="Arial" w:cs="Arial"/>
                <w:color w:val="000000" w:themeColor="text1"/>
                <w:sz w:val="20"/>
                <w:szCs w:val="20"/>
              </w:rPr>
            </w:pPr>
            <w:r w:rsidRPr="00DC6101">
              <w:rPr>
                <w:rFonts w:ascii="Arial" w:hAnsi="Arial" w:cs="Arial"/>
                <w:color w:val="000000" w:themeColor="text1"/>
                <w:sz w:val="20"/>
                <w:szCs w:val="20"/>
              </w:rPr>
              <w:t xml:space="preserve">р/с № 40702810732170001637 </w:t>
            </w:r>
          </w:p>
          <w:p w14:paraId="6BB150FD" w14:textId="77777777" w:rsidR="00E919BD" w:rsidRPr="00DC6101" w:rsidRDefault="00E919BD" w:rsidP="00E919BD">
            <w:pPr>
              <w:spacing w:line="360" w:lineRule="auto"/>
              <w:ind w:firstLine="36"/>
              <w:jc w:val="both"/>
              <w:rPr>
                <w:rFonts w:ascii="Arial" w:hAnsi="Arial" w:cs="Arial"/>
                <w:color w:val="000000" w:themeColor="text1"/>
                <w:sz w:val="20"/>
                <w:szCs w:val="20"/>
              </w:rPr>
            </w:pPr>
            <w:r w:rsidRPr="00DC6101">
              <w:rPr>
                <w:rFonts w:ascii="Arial" w:hAnsi="Arial" w:cs="Arial"/>
                <w:color w:val="000000" w:themeColor="text1"/>
                <w:sz w:val="20"/>
                <w:szCs w:val="20"/>
              </w:rPr>
              <w:t xml:space="preserve">в Филиале "Санкт-Петербургский" </w:t>
            </w:r>
          </w:p>
          <w:p w14:paraId="0C7CDAF2" w14:textId="77777777" w:rsidR="00E919BD" w:rsidRPr="00DC6101" w:rsidRDefault="00E919BD" w:rsidP="00E919BD">
            <w:pPr>
              <w:spacing w:line="360" w:lineRule="auto"/>
              <w:ind w:right="-28" w:firstLine="36"/>
              <w:jc w:val="both"/>
              <w:rPr>
                <w:rFonts w:ascii="Arial" w:hAnsi="Arial" w:cs="Arial"/>
                <w:color w:val="000000" w:themeColor="text1"/>
                <w:sz w:val="20"/>
                <w:szCs w:val="20"/>
              </w:rPr>
            </w:pPr>
            <w:r w:rsidRPr="00DC6101">
              <w:rPr>
                <w:rFonts w:ascii="Arial" w:hAnsi="Arial" w:cs="Arial"/>
                <w:color w:val="000000" w:themeColor="text1"/>
                <w:sz w:val="20"/>
                <w:szCs w:val="20"/>
              </w:rPr>
              <w:t>АО "АЛЬФА-БАНК" г. Санкт-Петербург</w:t>
            </w:r>
          </w:p>
          <w:p w14:paraId="2CE83215" w14:textId="77777777" w:rsidR="00E919BD" w:rsidRPr="00DC6101" w:rsidRDefault="00E919BD" w:rsidP="00E919BD">
            <w:pPr>
              <w:spacing w:line="360" w:lineRule="auto"/>
              <w:ind w:firstLine="36"/>
              <w:jc w:val="both"/>
              <w:rPr>
                <w:rFonts w:ascii="Arial" w:hAnsi="Arial" w:cs="Arial"/>
                <w:color w:val="000000" w:themeColor="text1"/>
                <w:sz w:val="20"/>
                <w:szCs w:val="20"/>
              </w:rPr>
            </w:pPr>
            <w:r w:rsidRPr="00DC6101">
              <w:rPr>
                <w:rFonts w:ascii="Arial" w:hAnsi="Arial" w:cs="Arial"/>
                <w:color w:val="000000" w:themeColor="text1"/>
                <w:sz w:val="20"/>
                <w:szCs w:val="20"/>
              </w:rPr>
              <w:t>к/с № 30101810600000000786</w:t>
            </w:r>
          </w:p>
          <w:p w14:paraId="13D1E2BD" w14:textId="77F62FAD" w:rsidR="00C153E2" w:rsidRPr="00913ACF" w:rsidRDefault="00E919BD" w:rsidP="00913ACF">
            <w:pPr>
              <w:spacing w:line="360" w:lineRule="auto"/>
              <w:ind w:firstLine="36"/>
              <w:jc w:val="both"/>
              <w:rPr>
                <w:rFonts w:ascii="Arial" w:hAnsi="Arial" w:cs="Arial"/>
                <w:color w:val="000000" w:themeColor="text1"/>
                <w:sz w:val="20"/>
                <w:szCs w:val="20"/>
              </w:rPr>
            </w:pPr>
            <w:r w:rsidRPr="00DC6101">
              <w:rPr>
                <w:rFonts w:ascii="Arial" w:hAnsi="Arial" w:cs="Arial"/>
                <w:color w:val="000000" w:themeColor="text1"/>
                <w:sz w:val="20"/>
                <w:szCs w:val="20"/>
              </w:rPr>
              <w:t>БИК 044030786 </w:t>
            </w:r>
          </w:p>
        </w:tc>
        <w:tc>
          <w:tcPr>
            <w:tcW w:w="4819" w:type="dxa"/>
            <w:gridSpan w:val="2"/>
            <w:shd w:val="clear" w:color="auto" w:fill="F2F2F2" w:themeFill="background1" w:themeFillShade="F2"/>
          </w:tcPr>
          <w:p w14:paraId="75F42E38" w14:textId="77777777" w:rsidR="00E919BD" w:rsidRPr="00DC6101" w:rsidRDefault="00E919BD" w:rsidP="004E17A6">
            <w:pPr>
              <w:spacing w:line="360" w:lineRule="auto"/>
              <w:ind w:firstLine="36"/>
              <w:jc w:val="both"/>
              <w:rPr>
                <w:rFonts w:ascii="Arial" w:hAnsi="Arial" w:cs="Arial"/>
                <w:i/>
                <w:iCs/>
                <w:color w:val="BFBFBF" w:themeColor="background1" w:themeShade="BF"/>
                <w:sz w:val="20"/>
                <w:szCs w:val="20"/>
              </w:rPr>
            </w:pPr>
          </w:p>
        </w:tc>
      </w:tr>
      <w:tr w:rsidR="00913ACF" w:rsidRPr="00DC6101" w14:paraId="4255E5A7" w14:textId="77777777" w:rsidTr="00913ACF">
        <w:trPr>
          <w:trHeight w:val="442"/>
        </w:trPr>
        <w:tc>
          <w:tcPr>
            <w:tcW w:w="4957" w:type="dxa"/>
            <w:gridSpan w:val="2"/>
          </w:tcPr>
          <w:p w14:paraId="53E98CB9" w14:textId="4DBD3122" w:rsidR="00913ACF" w:rsidRPr="00913ACF" w:rsidRDefault="00913ACF" w:rsidP="00E919BD">
            <w:pPr>
              <w:spacing w:line="360" w:lineRule="auto"/>
              <w:ind w:firstLine="36"/>
              <w:jc w:val="both"/>
              <w:rPr>
                <w:rFonts w:ascii="Arial" w:hAnsi="Arial" w:cs="Arial"/>
                <w:i/>
                <w:iCs/>
                <w:color w:val="000000" w:themeColor="text1"/>
                <w:sz w:val="20"/>
                <w:szCs w:val="20"/>
              </w:rPr>
            </w:pPr>
            <w:r w:rsidRPr="00913ACF">
              <w:rPr>
                <w:rFonts w:ascii="Arial" w:hAnsi="Arial" w:cs="Arial"/>
                <w:i/>
                <w:iCs/>
                <w:color w:val="BFBFBF" w:themeColor="background1" w:themeShade="BF"/>
                <w:sz w:val="20"/>
                <w:szCs w:val="20"/>
              </w:rPr>
              <w:t>Адрес электронной почты</w:t>
            </w:r>
          </w:p>
        </w:tc>
        <w:tc>
          <w:tcPr>
            <w:tcW w:w="4819" w:type="dxa"/>
            <w:gridSpan w:val="2"/>
          </w:tcPr>
          <w:p w14:paraId="41C875A4" w14:textId="77777777" w:rsidR="00913ACF" w:rsidRPr="00DC6101" w:rsidRDefault="00913ACF" w:rsidP="004E17A6">
            <w:pPr>
              <w:spacing w:line="360" w:lineRule="auto"/>
              <w:ind w:firstLine="36"/>
              <w:jc w:val="both"/>
              <w:rPr>
                <w:rFonts w:ascii="Arial" w:hAnsi="Arial" w:cs="Arial"/>
                <w:i/>
                <w:iCs/>
                <w:color w:val="BFBFBF" w:themeColor="background1" w:themeShade="BF"/>
                <w:sz w:val="20"/>
                <w:szCs w:val="20"/>
              </w:rPr>
            </w:pPr>
          </w:p>
        </w:tc>
      </w:tr>
      <w:tr w:rsidR="00913ACF" w:rsidRPr="00DC6101" w14:paraId="78DF7044" w14:textId="77777777" w:rsidTr="00913ACF">
        <w:trPr>
          <w:trHeight w:val="442"/>
        </w:trPr>
        <w:tc>
          <w:tcPr>
            <w:tcW w:w="4957" w:type="dxa"/>
            <w:gridSpan w:val="2"/>
            <w:shd w:val="clear" w:color="auto" w:fill="F2F2F2" w:themeFill="background1" w:themeFillShade="F2"/>
          </w:tcPr>
          <w:p w14:paraId="4C971EB4" w14:textId="77777777" w:rsidR="00913ACF" w:rsidRPr="00DC6101" w:rsidRDefault="00913ACF" w:rsidP="00E919BD">
            <w:pPr>
              <w:spacing w:line="360" w:lineRule="auto"/>
              <w:ind w:firstLine="36"/>
              <w:jc w:val="both"/>
              <w:rPr>
                <w:rFonts w:ascii="Arial" w:hAnsi="Arial" w:cs="Arial"/>
                <w:color w:val="000000" w:themeColor="text1"/>
                <w:sz w:val="20"/>
                <w:szCs w:val="20"/>
              </w:rPr>
            </w:pPr>
          </w:p>
        </w:tc>
        <w:tc>
          <w:tcPr>
            <w:tcW w:w="4819" w:type="dxa"/>
            <w:gridSpan w:val="2"/>
            <w:shd w:val="clear" w:color="auto" w:fill="F2F2F2" w:themeFill="background1" w:themeFillShade="F2"/>
          </w:tcPr>
          <w:p w14:paraId="5C81C13F" w14:textId="77777777" w:rsidR="00913ACF" w:rsidRPr="00DC6101" w:rsidRDefault="00913ACF" w:rsidP="004E17A6">
            <w:pPr>
              <w:spacing w:line="360" w:lineRule="auto"/>
              <w:ind w:firstLine="36"/>
              <w:jc w:val="both"/>
              <w:rPr>
                <w:rFonts w:ascii="Arial" w:hAnsi="Arial" w:cs="Arial"/>
                <w:i/>
                <w:iCs/>
                <w:color w:val="BFBFBF" w:themeColor="background1" w:themeShade="BF"/>
                <w:sz w:val="20"/>
                <w:szCs w:val="20"/>
              </w:rPr>
            </w:pPr>
          </w:p>
        </w:tc>
      </w:tr>
      <w:tr w:rsidR="004E17A6" w:rsidRPr="00DC6101" w14:paraId="7CC5B22C" w14:textId="77777777" w:rsidTr="00E919BD">
        <w:trPr>
          <w:trHeight w:val="357"/>
        </w:trPr>
        <w:tc>
          <w:tcPr>
            <w:tcW w:w="2508" w:type="dxa"/>
          </w:tcPr>
          <w:p w14:paraId="551BFDBD" w14:textId="69F8F59C" w:rsidR="004E17A6" w:rsidRPr="00DC6101" w:rsidRDefault="004E17A6" w:rsidP="00E919BD">
            <w:pPr>
              <w:spacing w:line="360" w:lineRule="auto"/>
              <w:ind w:firstLine="36"/>
              <w:jc w:val="both"/>
              <w:rPr>
                <w:rFonts w:ascii="Arial" w:hAnsi="Arial" w:cs="Arial"/>
                <w:color w:val="000000" w:themeColor="text1"/>
                <w:sz w:val="20"/>
                <w:szCs w:val="20"/>
              </w:rPr>
            </w:pPr>
            <w:r w:rsidRPr="00DC6101">
              <w:rPr>
                <w:rFonts w:ascii="Arial" w:hAnsi="Arial" w:cs="Arial"/>
                <w:i/>
                <w:iCs/>
                <w:color w:val="BFBFBF" w:themeColor="background1" w:themeShade="BF"/>
                <w:sz w:val="20"/>
                <w:szCs w:val="20"/>
              </w:rPr>
              <w:t>Подписант</w:t>
            </w:r>
            <w:r w:rsidRPr="00DC6101">
              <w:rPr>
                <w:rFonts w:ascii="Arial" w:hAnsi="Arial" w:cs="Arial"/>
                <w:i/>
                <w:iCs/>
                <w:color w:val="BFBFBF" w:themeColor="background1" w:themeShade="BF"/>
                <w:sz w:val="20"/>
                <w:szCs w:val="20"/>
              </w:rPr>
              <w:fldChar w:fldCharType="begin"/>
            </w:r>
            <w:r w:rsidRPr="00DC6101">
              <w:rPr>
                <w:rFonts w:ascii="Arial" w:hAnsi="Arial" w:cs="Arial"/>
                <w:i/>
                <w:iCs/>
                <w:color w:val="BFBFBF" w:themeColor="background1" w:themeShade="BF"/>
                <w:sz w:val="20"/>
                <w:szCs w:val="20"/>
              </w:rPr>
              <w:instrText xml:space="preserve"> FORMTEXT </w:instrText>
            </w:r>
            <w:r w:rsidRPr="00DC6101">
              <w:rPr>
                <w:rFonts w:ascii="Arial" w:hAnsi="Arial" w:cs="Arial"/>
                <w:i/>
                <w:iCs/>
                <w:color w:val="BFBFBF" w:themeColor="background1" w:themeShade="BF"/>
                <w:sz w:val="20"/>
                <w:szCs w:val="20"/>
              </w:rPr>
              <w:fldChar w:fldCharType="separate"/>
            </w:r>
            <w:r w:rsidRPr="00DC6101">
              <w:rPr>
                <w:rFonts w:ascii="Arial" w:hAnsi="Arial" w:cs="Arial"/>
                <w:i/>
                <w:iCs/>
                <w:color w:val="BFBFBF" w:themeColor="background1" w:themeShade="BF"/>
                <w:sz w:val="20"/>
                <w:szCs w:val="20"/>
              </w:rPr>
              <w:fldChar w:fldCharType="end"/>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449" w:type="dxa"/>
          </w:tcPr>
          <w:p w14:paraId="49A8AA58" w14:textId="789F6B6A" w:rsidR="004E17A6" w:rsidRPr="00DC6101" w:rsidRDefault="004E17A6" w:rsidP="00E919BD">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Основ</w:t>
            </w:r>
            <w:r w:rsidR="00E919BD" w:rsidRPr="00DC6101">
              <w:rPr>
                <w:rFonts w:ascii="Arial" w:hAnsi="Arial" w:cs="Arial"/>
                <w:i/>
                <w:iCs/>
                <w:color w:val="BFBFBF" w:themeColor="background1" w:themeShade="BF"/>
                <w:sz w:val="20"/>
                <w:szCs w:val="20"/>
              </w:rPr>
              <w:t>а</w:t>
            </w:r>
            <w:r w:rsidRPr="00DC6101">
              <w:rPr>
                <w:rFonts w:ascii="Arial" w:hAnsi="Arial" w:cs="Arial"/>
                <w:i/>
                <w:iCs/>
                <w:color w:val="BFBFBF" w:themeColor="background1" w:themeShade="BF"/>
                <w:sz w:val="20"/>
                <w:szCs w:val="20"/>
              </w:rPr>
              <w:t>ние полномочий</w:t>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126" w:type="dxa"/>
          </w:tcPr>
          <w:p w14:paraId="53193FAD" w14:textId="2F29CEE1" w:rsidR="004E17A6" w:rsidRPr="00DC6101" w:rsidRDefault="004E17A6" w:rsidP="00E919BD">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Подписант</w:t>
            </w:r>
            <w:r w:rsidRPr="00DC6101">
              <w:rPr>
                <w:rFonts w:ascii="Arial" w:hAnsi="Arial" w:cs="Arial"/>
                <w:i/>
                <w:iCs/>
                <w:color w:val="BFBFBF" w:themeColor="background1" w:themeShade="BF"/>
                <w:sz w:val="20"/>
                <w:szCs w:val="20"/>
              </w:rPr>
              <w:fldChar w:fldCharType="begin"/>
            </w:r>
            <w:r w:rsidRPr="00DC6101">
              <w:rPr>
                <w:rFonts w:ascii="Arial" w:hAnsi="Arial" w:cs="Arial"/>
                <w:i/>
                <w:iCs/>
                <w:color w:val="BFBFBF" w:themeColor="background1" w:themeShade="BF"/>
                <w:sz w:val="20"/>
                <w:szCs w:val="20"/>
              </w:rPr>
              <w:instrText xml:space="preserve"> FORMTEXT </w:instrText>
            </w:r>
            <w:r w:rsidRPr="00DC6101">
              <w:rPr>
                <w:rFonts w:ascii="Arial" w:hAnsi="Arial" w:cs="Arial"/>
                <w:i/>
                <w:iCs/>
                <w:color w:val="BFBFBF" w:themeColor="background1" w:themeShade="BF"/>
                <w:sz w:val="20"/>
                <w:szCs w:val="20"/>
              </w:rPr>
              <w:fldChar w:fldCharType="separate"/>
            </w:r>
            <w:r w:rsidRPr="00DC6101">
              <w:rPr>
                <w:rFonts w:ascii="Arial" w:hAnsi="Arial" w:cs="Arial"/>
                <w:i/>
                <w:iCs/>
                <w:color w:val="BFBFBF" w:themeColor="background1" w:themeShade="BF"/>
                <w:sz w:val="20"/>
                <w:szCs w:val="20"/>
              </w:rPr>
              <w:fldChar w:fldCharType="end"/>
            </w:r>
            <w:r w:rsidRPr="00DC6101">
              <w:rPr>
                <w:rFonts w:ascii="Arial" w:hAnsi="Arial" w:cs="Arial"/>
                <w:color w:val="000000" w:themeColor="text1"/>
                <w:sz w:val="20"/>
                <w:szCs w:val="20"/>
              </w:rPr>
              <w:fldChar w:fldCharType="begin"/>
            </w:r>
            <w:r w:rsidRPr="00DC6101">
              <w:rPr>
                <w:rFonts w:ascii="Arial" w:hAnsi="Arial" w:cs="Arial"/>
                <w:color w:val="000000" w:themeColor="text1"/>
                <w:sz w:val="20"/>
                <w:szCs w:val="20"/>
              </w:rPr>
              <w:instrText xml:space="preserve"> FORMTEXT </w:instrText>
            </w:r>
            <w:r w:rsidRPr="00DC6101">
              <w:rPr>
                <w:rFonts w:ascii="Arial" w:hAnsi="Arial" w:cs="Arial"/>
                <w:color w:val="000000" w:themeColor="text1"/>
                <w:sz w:val="20"/>
                <w:szCs w:val="20"/>
              </w:rPr>
              <w:fldChar w:fldCharType="separate"/>
            </w:r>
            <w:r w:rsidRPr="00DC6101">
              <w:rPr>
                <w:rFonts w:ascii="Arial" w:hAnsi="Arial" w:cs="Arial"/>
                <w:color w:val="000000" w:themeColor="text1"/>
                <w:sz w:val="20"/>
                <w:szCs w:val="20"/>
              </w:rPr>
              <w:fldChar w:fldCharType="end"/>
            </w:r>
            <w:r w:rsidRPr="00DC6101">
              <w:rPr>
                <w:rFonts w:ascii="Arial" w:hAnsi="Arial" w:cs="Arial"/>
                <w:color w:val="000000" w:themeColor="text1"/>
                <w:sz w:val="20"/>
                <w:szCs w:val="20"/>
                <w:lang w:val="en-US"/>
              </w:rPr>
              <w:fldChar w:fldCharType="begin"/>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instrText>FORMTEXT</w:instrText>
            </w:r>
            <w:r w:rsidRPr="00DC6101">
              <w:rPr>
                <w:rFonts w:ascii="Arial" w:hAnsi="Arial" w:cs="Arial"/>
                <w:color w:val="000000" w:themeColor="text1"/>
                <w:sz w:val="20"/>
                <w:szCs w:val="20"/>
              </w:rPr>
              <w:instrText xml:space="preserve"> </w:instrText>
            </w:r>
            <w:r w:rsidRPr="00DC6101">
              <w:rPr>
                <w:rFonts w:ascii="Arial" w:hAnsi="Arial" w:cs="Arial"/>
                <w:color w:val="000000" w:themeColor="text1"/>
                <w:sz w:val="20"/>
                <w:szCs w:val="20"/>
                <w:lang w:val="en-US"/>
              </w:rPr>
              <w:fldChar w:fldCharType="separate"/>
            </w:r>
            <w:r w:rsidRPr="00DC6101">
              <w:rPr>
                <w:rFonts w:ascii="Arial" w:hAnsi="Arial" w:cs="Arial"/>
                <w:color w:val="000000" w:themeColor="text1"/>
                <w:sz w:val="20"/>
                <w:szCs w:val="20"/>
                <w:lang w:val="en-US"/>
              </w:rPr>
              <w:fldChar w:fldCharType="end"/>
            </w:r>
          </w:p>
        </w:tc>
        <w:tc>
          <w:tcPr>
            <w:tcW w:w="2693" w:type="dxa"/>
          </w:tcPr>
          <w:p w14:paraId="3E6D28DE" w14:textId="4D1EBC47" w:rsidR="004E17A6" w:rsidRPr="00DC6101" w:rsidRDefault="004E17A6" w:rsidP="00E919BD">
            <w:pPr>
              <w:spacing w:line="360" w:lineRule="auto"/>
              <w:ind w:firstLine="36"/>
              <w:jc w:val="both"/>
              <w:rPr>
                <w:rFonts w:ascii="Arial" w:hAnsi="Arial" w:cs="Arial"/>
                <w:i/>
                <w:iCs/>
                <w:color w:val="BFBFBF" w:themeColor="background1" w:themeShade="BF"/>
                <w:sz w:val="20"/>
                <w:szCs w:val="20"/>
              </w:rPr>
            </w:pPr>
            <w:r w:rsidRPr="00DC6101">
              <w:rPr>
                <w:rFonts w:ascii="Arial" w:hAnsi="Arial" w:cs="Arial"/>
                <w:i/>
                <w:iCs/>
                <w:color w:val="BFBFBF" w:themeColor="background1" w:themeShade="BF"/>
                <w:sz w:val="20"/>
                <w:szCs w:val="20"/>
              </w:rPr>
              <w:t>Основание</w:t>
            </w:r>
            <w:r w:rsidR="00E919BD" w:rsidRPr="00DC6101">
              <w:rPr>
                <w:rFonts w:ascii="Arial" w:hAnsi="Arial" w:cs="Arial"/>
                <w:i/>
                <w:iCs/>
                <w:color w:val="BFBFBF" w:themeColor="background1" w:themeShade="BF"/>
                <w:sz w:val="20"/>
                <w:szCs w:val="20"/>
              </w:rPr>
              <w:t xml:space="preserve"> </w:t>
            </w:r>
            <w:r w:rsidRPr="00DC6101">
              <w:rPr>
                <w:rFonts w:ascii="Arial" w:hAnsi="Arial" w:cs="Arial"/>
                <w:i/>
                <w:iCs/>
                <w:color w:val="BFBFBF" w:themeColor="background1" w:themeShade="BF"/>
                <w:sz w:val="20"/>
                <w:szCs w:val="20"/>
              </w:rPr>
              <w:t>полномочий</w:t>
            </w:r>
          </w:p>
        </w:tc>
      </w:tr>
      <w:tr w:rsidR="00E919BD" w:rsidRPr="00DC6101" w14:paraId="44D17663" w14:textId="77777777" w:rsidTr="00B4088E">
        <w:trPr>
          <w:trHeight w:val="858"/>
        </w:trPr>
        <w:tc>
          <w:tcPr>
            <w:tcW w:w="2508" w:type="dxa"/>
            <w:tcBorders>
              <w:bottom w:val="single" w:sz="4" w:space="0" w:color="FFFFFF" w:themeColor="background1"/>
            </w:tcBorders>
            <w:shd w:val="clear" w:color="auto" w:fill="F2F2F2" w:themeFill="background1" w:themeFillShade="F2"/>
          </w:tcPr>
          <w:p w14:paraId="1B63976E" w14:textId="77777777" w:rsidR="00E919BD" w:rsidRPr="00DC6101" w:rsidRDefault="00E919BD" w:rsidP="004E17A6">
            <w:pPr>
              <w:spacing w:line="360" w:lineRule="auto"/>
              <w:ind w:firstLine="36"/>
              <w:jc w:val="both"/>
              <w:rPr>
                <w:rFonts w:ascii="Arial" w:hAnsi="Arial" w:cs="Arial"/>
                <w:i/>
                <w:iCs/>
                <w:color w:val="BFBFBF" w:themeColor="background1" w:themeShade="BF"/>
                <w:sz w:val="20"/>
                <w:szCs w:val="20"/>
              </w:rPr>
            </w:pPr>
          </w:p>
        </w:tc>
        <w:tc>
          <w:tcPr>
            <w:tcW w:w="2449" w:type="dxa"/>
            <w:tcBorders>
              <w:bottom w:val="single" w:sz="4" w:space="0" w:color="FFFFFF" w:themeColor="background1"/>
            </w:tcBorders>
            <w:shd w:val="clear" w:color="auto" w:fill="F2F2F2" w:themeFill="background1" w:themeFillShade="F2"/>
          </w:tcPr>
          <w:p w14:paraId="56B518AC" w14:textId="77777777" w:rsidR="00E919BD" w:rsidRPr="00DC6101" w:rsidRDefault="00E919BD" w:rsidP="004E17A6">
            <w:pPr>
              <w:spacing w:line="360" w:lineRule="auto"/>
              <w:ind w:firstLine="36"/>
              <w:jc w:val="both"/>
              <w:rPr>
                <w:rFonts w:ascii="Arial" w:hAnsi="Arial" w:cs="Arial"/>
                <w:i/>
                <w:iCs/>
                <w:color w:val="BFBFBF" w:themeColor="background1" w:themeShade="BF"/>
                <w:sz w:val="20"/>
                <w:szCs w:val="20"/>
              </w:rPr>
            </w:pPr>
          </w:p>
        </w:tc>
        <w:tc>
          <w:tcPr>
            <w:tcW w:w="2126" w:type="dxa"/>
            <w:tcBorders>
              <w:bottom w:val="single" w:sz="4" w:space="0" w:color="FFFFFF" w:themeColor="background1"/>
            </w:tcBorders>
            <w:shd w:val="clear" w:color="auto" w:fill="F2F2F2" w:themeFill="background1" w:themeFillShade="F2"/>
          </w:tcPr>
          <w:p w14:paraId="7C8063C9" w14:textId="77777777" w:rsidR="00E919BD" w:rsidRPr="00DC6101" w:rsidRDefault="00E919BD" w:rsidP="004E17A6">
            <w:pPr>
              <w:spacing w:line="360" w:lineRule="auto"/>
              <w:ind w:firstLine="36"/>
              <w:jc w:val="both"/>
              <w:rPr>
                <w:rFonts w:ascii="Arial" w:hAnsi="Arial" w:cs="Arial"/>
                <w:i/>
                <w:iCs/>
                <w:color w:val="BFBFBF" w:themeColor="background1" w:themeShade="BF"/>
                <w:sz w:val="20"/>
                <w:szCs w:val="20"/>
              </w:rPr>
            </w:pPr>
          </w:p>
        </w:tc>
        <w:tc>
          <w:tcPr>
            <w:tcW w:w="2693" w:type="dxa"/>
            <w:tcBorders>
              <w:bottom w:val="single" w:sz="4" w:space="0" w:color="FFFFFF" w:themeColor="background1"/>
            </w:tcBorders>
            <w:shd w:val="clear" w:color="auto" w:fill="F2F2F2" w:themeFill="background1" w:themeFillShade="F2"/>
          </w:tcPr>
          <w:p w14:paraId="64810609" w14:textId="77777777" w:rsidR="00E919BD" w:rsidRPr="00DC6101" w:rsidRDefault="00E919BD" w:rsidP="004E17A6">
            <w:pPr>
              <w:spacing w:line="360" w:lineRule="auto"/>
              <w:ind w:firstLine="36"/>
              <w:jc w:val="both"/>
              <w:rPr>
                <w:rFonts w:ascii="Arial" w:hAnsi="Arial" w:cs="Arial"/>
                <w:i/>
                <w:iCs/>
                <w:color w:val="BFBFBF" w:themeColor="background1" w:themeShade="BF"/>
                <w:sz w:val="20"/>
                <w:szCs w:val="20"/>
              </w:rPr>
            </w:pPr>
          </w:p>
        </w:tc>
      </w:tr>
      <w:tr w:rsidR="00B4088E" w:rsidRPr="00DC6101" w14:paraId="36DF0C77" w14:textId="77777777" w:rsidTr="00B4088E">
        <w:trPr>
          <w:trHeight w:val="392"/>
        </w:trPr>
        <w:tc>
          <w:tcPr>
            <w:tcW w:w="4957" w:type="dxa"/>
            <w:gridSpan w:val="2"/>
            <w:tcBorders>
              <w:bottom w:val="single" w:sz="4" w:space="0" w:color="FFFFFF" w:themeColor="background1"/>
            </w:tcBorders>
          </w:tcPr>
          <w:p w14:paraId="25603C0E" w14:textId="00C32265"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r>
              <w:rPr>
                <w:rFonts w:ascii="Arial" w:hAnsi="Arial" w:cs="Arial"/>
                <w:i/>
                <w:iCs/>
                <w:color w:val="BFBFBF" w:themeColor="background1" w:themeShade="BF"/>
                <w:sz w:val="20"/>
                <w:szCs w:val="20"/>
              </w:rPr>
              <w:t>Подпись</w:t>
            </w:r>
          </w:p>
        </w:tc>
        <w:tc>
          <w:tcPr>
            <w:tcW w:w="4819" w:type="dxa"/>
            <w:gridSpan w:val="2"/>
            <w:tcBorders>
              <w:bottom w:val="single" w:sz="4" w:space="0" w:color="FFFFFF" w:themeColor="background1"/>
            </w:tcBorders>
          </w:tcPr>
          <w:p w14:paraId="4BA2929A" w14:textId="25D470E6"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r>
              <w:rPr>
                <w:rFonts w:ascii="Arial" w:hAnsi="Arial" w:cs="Arial"/>
                <w:i/>
                <w:iCs/>
                <w:color w:val="BFBFBF" w:themeColor="background1" w:themeShade="BF"/>
                <w:sz w:val="20"/>
                <w:szCs w:val="20"/>
              </w:rPr>
              <w:t>Подпись</w:t>
            </w:r>
          </w:p>
        </w:tc>
      </w:tr>
      <w:tr w:rsidR="00B4088E" w:rsidRPr="00DC6101" w14:paraId="792AB542" w14:textId="77777777" w:rsidTr="00B4088E">
        <w:trPr>
          <w:trHeight w:val="858"/>
        </w:trPr>
        <w:tc>
          <w:tcPr>
            <w:tcW w:w="2508" w:type="dxa"/>
            <w:tcBorders>
              <w:top w:val="single" w:sz="4" w:space="0" w:color="FFFFFF" w:themeColor="background1"/>
            </w:tcBorders>
            <w:shd w:val="clear" w:color="auto" w:fill="F2F2F2" w:themeFill="background1" w:themeFillShade="F2"/>
          </w:tcPr>
          <w:p w14:paraId="5153AF9D" w14:textId="77777777"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p>
        </w:tc>
        <w:tc>
          <w:tcPr>
            <w:tcW w:w="2449" w:type="dxa"/>
            <w:tcBorders>
              <w:top w:val="single" w:sz="4" w:space="0" w:color="FFFFFF" w:themeColor="background1"/>
            </w:tcBorders>
            <w:shd w:val="clear" w:color="auto" w:fill="F2F2F2" w:themeFill="background1" w:themeFillShade="F2"/>
          </w:tcPr>
          <w:p w14:paraId="1284F633" w14:textId="77777777"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p>
        </w:tc>
        <w:tc>
          <w:tcPr>
            <w:tcW w:w="2126" w:type="dxa"/>
            <w:tcBorders>
              <w:top w:val="single" w:sz="4" w:space="0" w:color="FFFFFF" w:themeColor="background1"/>
            </w:tcBorders>
            <w:shd w:val="clear" w:color="auto" w:fill="F2F2F2" w:themeFill="background1" w:themeFillShade="F2"/>
          </w:tcPr>
          <w:p w14:paraId="11E5C60A" w14:textId="77777777"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p>
        </w:tc>
        <w:tc>
          <w:tcPr>
            <w:tcW w:w="2693" w:type="dxa"/>
            <w:tcBorders>
              <w:top w:val="single" w:sz="4" w:space="0" w:color="FFFFFF" w:themeColor="background1"/>
            </w:tcBorders>
            <w:shd w:val="clear" w:color="auto" w:fill="F2F2F2" w:themeFill="background1" w:themeFillShade="F2"/>
          </w:tcPr>
          <w:p w14:paraId="36EB3A5C" w14:textId="77777777" w:rsidR="00B4088E" w:rsidRPr="00DC6101" w:rsidRDefault="00B4088E" w:rsidP="004E17A6">
            <w:pPr>
              <w:spacing w:line="360" w:lineRule="auto"/>
              <w:ind w:firstLine="36"/>
              <w:jc w:val="both"/>
              <w:rPr>
                <w:rFonts w:ascii="Arial" w:hAnsi="Arial" w:cs="Arial"/>
                <w:i/>
                <w:iCs/>
                <w:color w:val="BFBFBF" w:themeColor="background1" w:themeShade="BF"/>
                <w:sz w:val="20"/>
                <w:szCs w:val="20"/>
              </w:rPr>
            </w:pPr>
          </w:p>
        </w:tc>
      </w:tr>
    </w:tbl>
    <w:p w14:paraId="490B7191" w14:textId="630F0939" w:rsidR="00A0696E" w:rsidRPr="00DC6101" w:rsidRDefault="00A0696E" w:rsidP="00844019">
      <w:pPr>
        <w:pStyle w:val="affc"/>
        <w:numPr>
          <w:ilvl w:val="0"/>
          <w:numId w:val="3"/>
        </w:numPr>
        <w:spacing w:line="360" w:lineRule="auto"/>
        <w:jc w:val="both"/>
        <w:outlineLvl w:val="0"/>
        <w:rPr>
          <w:rFonts w:ascii="Arial" w:hAnsi="Arial" w:cs="Arial"/>
          <w:sz w:val="20"/>
          <w:szCs w:val="20"/>
        </w:rPr>
        <w:sectPr w:rsidR="00A0696E" w:rsidRPr="00DC6101" w:rsidSect="007D0F3F">
          <w:headerReference w:type="default" r:id="rId11"/>
          <w:footerReference w:type="default" r:id="rId12"/>
          <w:headerReference w:type="first" r:id="rId13"/>
          <w:footerReference w:type="first" r:id="rId14"/>
          <w:pgSz w:w="11905" w:h="16837"/>
          <w:pgMar w:top="992" w:right="709" w:bottom="993" w:left="1418" w:header="284" w:footer="539" w:gutter="0"/>
          <w:cols w:space="281"/>
          <w:docGrid w:linePitch="326"/>
        </w:sectPr>
      </w:pPr>
    </w:p>
    <w:p w14:paraId="2FC81D96" w14:textId="77777777" w:rsidR="0097101C" w:rsidRPr="00DC6101" w:rsidRDefault="0097101C" w:rsidP="004E17A6">
      <w:pPr>
        <w:spacing w:line="360" w:lineRule="auto"/>
        <w:ind w:hanging="567"/>
        <w:jc w:val="right"/>
        <w:rPr>
          <w:rFonts w:ascii="Arial" w:hAnsi="Arial" w:cs="Arial"/>
          <w:sz w:val="20"/>
          <w:szCs w:val="20"/>
        </w:rPr>
      </w:pPr>
    </w:p>
    <w:p w14:paraId="2B23C847" w14:textId="77777777" w:rsidR="0097101C" w:rsidRPr="00DC6101" w:rsidRDefault="0097101C" w:rsidP="004E17A6">
      <w:pPr>
        <w:spacing w:line="360" w:lineRule="auto"/>
        <w:ind w:hanging="567"/>
        <w:jc w:val="right"/>
        <w:rPr>
          <w:rFonts w:ascii="Arial" w:hAnsi="Arial" w:cs="Arial"/>
          <w:sz w:val="20"/>
          <w:szCs w:val="20"/>
        </w:rPr>
      </w:pPr>
    </w:p>
    <w:p w14:paraId="16C71BE5" w14:textId="77777777" w:rsidR="0097101C" w:rsidRPr="00DC6101" w:rsidRDefault="0097101C" w:rsidP="004E17A6">
      <w:pPr>
        <w:spacing w:line="360" w:lineRule="auto"/>
        <w:ind w:hanging="567"/>
        <w:jc w:val="right"/>
        <w:rPr>
          <w:rFonts w:ascii="Arial" w:hAnsi="Arial" w:cs="Arial"/>
          <w:sz w:val="20"/>
          <w:szCs w:val="20"/>
        </w:rPr>
      </w:pPr>
    </w:p>
    <w:p w14:paraId="6A11A1C7" w14:textId="419DF00D" w:rsidR="001E0E41" w:rsidRPr="00DC6101" w:rsidRDefault="001E0E41" w:rsidP="004E17A6">
      <w:pPr>
        <w:spacing w:line="360" w:lineRule="auto"/>
        <w:ind w:hanging="567"/>
        <w:rPr>
          <w:rFonts w:ascii="Arial" w:hAnsi="Arial" w:cs="Arial"/>
          <w:sz w:val="20"/>
          <w:szCs w:val="20"/>
        </w:rPr>
      </w:pPr>
    </w:p>
    <w:sectPr w:rsidR="001E0E41" w:rsidRPr="00DC6101" w:rsidSect="00793928">
      <w:type w:val="continuous"/>
      <w:pgSz w:w="11905" w:h="16837"/>
      <w:pgMar w:top="1155" w:right="1134" w:bottom="539" w:left="1418" w:header="1134" w:footer="53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1F3B3D" w14:textId="77777777" w:rsidR="00FB40AF" w:rsidRDefault="00FB40AF">
      <w:r>
        <w:separator/>
      </w:r>
    </w:p>
  </w:endnote>
  <w:endnote w:type="continuationSeparator" w:id="0">
    <w:p w14:paraId="43D038D7" w14:textId="77777777" w:rsidR="00FB40AF" w:rsidRDefault="00FB4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freeset-bold">
    <w:panose1 w:val="020B0604020202020204"/>
    <w:charset w:val="00"/>
    <w:family w:val="auto"/>
    <w:pitch w:val="default"/>
  </w:font>
  <w:font w:name="freeset">
    <w:panose1 w:val="020B0604020202020204"/>
    <w:charset w:val="00"/>
    <w:family w:val="auto"/>
    <w:pitch w:val="default"/>
  </w:font>
  <w:font w:name="FreeSetCTT">
    <w:panose1 w:val="020B0604020202020204"/>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FC8FD" w14:textId="07712A16" w:rsidR="0097101C" w:rsidRPr="00806C92" w:rsidRDefault="003101BB" w:rsidP="00806C92">
    <w:pPr>
      <w:pBdr>
        <w:top w:val="none" w:sz="4" w:space="0" w:color="000000"/>
        <w:left w:val="none" w:sz="4" w:space="0" w:color="000000"/>
        <w:bottom w:val="none" w:sz="4" w:space="0" w:color="000000"/>
        <w:right w:val="none" w:sz="4" w:space="0" w:color="000000"/>
      </w:pBdr>
      <w:tabs>
        <w:tab w:val="left" w:pos="807"/>
        <w:tab w:val="left" w:pos="4320"/>
        <w:tab w:val="left" w:pos="5174"/>
        <w:tab w:val="left" w:pos="8640"/>
      </w:tabs>
    </w:pPr>
    <w:r>
      <w:rPr>
        <w:rFonts w:asciiTheme="majorHAnsi" w:hAnsiTheme="majorHAnsi" w:cstheme="majorHAnsi"/>
        <w:i/>
        <w:iCs/>
        <w:sz w:val="16"/>
        <w:szCs w:val="16"/>
      </w:rPr>
      <w:tab/>
    </w:r>
    <w:r>
      <w:rPr>
        <w:rFonts w:asciiTheme="majorHAnsi" w:hAnsiTheme="majorHAnsi" w:cstheme="majorHAnsi"/>
        <w:i/>
        <w:iCs/>
        <w:sz w:val="16"/>
        <w:szCs w:val="16"/>
      </w:rPr>
      <w:tab/>
      <w:t xml:space="preserve">- </w:t>
    </w:r>
    <w:r>
      <w:rPr>
        <w:rFonts w:asciiTheme="majorHAnsi" w:hAnsiTheme="majorHAnsi" w:cstheme="majorHAnsi"/>
        <w:i/>
        <w:iCs/>
        <w:sz w:val="16"/>
        <w:szCs w:val="16"/>
      </w:rPr>
      <w:fldChar w:fldCharType="begin"/>
    </w:r>
    <w:r>
      <w:rPr>
        <w:rFonts w:asciiTheme="majorHAnsi" w:hAnsiTheme="majorHAnsi" w:cstheme="majorHAnsi"/>
        <w:i/>
        <w:iCs/>
        <w:sz w:val="16"/>
        <w:szCs w:val="16"/>
      </w:rPr>
      <w:instrText xml:space="preserve"> PAGE </w:instrText>
    </w:r>
    <w:r>
      <w:rPr>
        <w:rFonts w:asciiTheme="majorHAnsi" w:hAnsiTheme="majorHAnsi" w:cstheme="majorHAnsi"/>
        <w:i/>
        <w:iCs/>
        <w:sz w:val="16"/>
        <w:szCs w:val="16"/>
      </w:rPr>
      <w:fldChar w:fldCharType="separate"/>
    </w:r>
    <w:r>
      <w:rPr>
        <w:rFonts w:asciiTheme="majorHAnsi" w:hAnsiTheme="majorHAnsi" w:cstheme="majorHAnsi"/>
        <w:i/>
        <w:iCs/>
        <w:sz w:val="16"/>
        <w:szCs w:val="16"/>
      </w:rPr>
      <w:t>2</w:t>
    </w:r>
    <w:r>
      <w:rPr>
        <w:rFonts w:asciiTheme="majorHAnsi" w:hAnsiTheme="majorHAnsi" w:cstheme="majorHAnsi"/>
        <w:i/>
        <w:iCs/>
        <w:sz w:val="16"/>
        <w:szCs w:val="16"/>
      </w:rPr>
      <w:fldChar w:fldCharType="end"/>
    </w:r>
    <w:r>
      <w:rPr>
        <w:rFonts w:asciiTheme="majorHAnsi" w:hAnsiTheme="majorHAnsi" w:cstheme="majorHAnsi"/>
        <w:i/>
        <w:i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A5A23" w14:textId="2F891D48" w:rsidR="002E19AE" w:rsidRPr="002E19AE" w:rsidRDefault="002E19AE" w:rsidP="002E19AE">
    <w:pPr>
      <w:pStyle w:val="af6"/>
      <w:tabs>
        <w:tab w:val="left" w:pos="807"/>
        <w:tab w:val="center" w:pos="5174"/>
      </w:tabs>
      <w:rPr>
        <w:rFonts w:asciiTheme="majorHAnsi" w:hAnsiTheme="majorHAnsi" w:cstheme="majorHAnsi"/>
        <w:i/>
        <w:iCs/>
        <w:sz w:val="16"/>
        <w:szCs w:val="16"/>
      </w:rPr>
    </w:pPr>
    <w:r>
      <w:rPr>
        <w:rFonts w:ascii="Calibri" w:eastAsia="Calibri" w:hAnsi="Calibri" w:cs="Calibri"/>
        <w:i/>
        <w:sz w:val="16"/>
      </w:rPr>
      <w:t xml:space="preserve">Лицензионный договор </w:t>
    </w:r>
    <w:r w:rsidR="00806C92">
      <w:rPr>
        <w:rFonts w:ascii="Calibri" w:eastAsia="Calibri" w:hAnsi="Calibri" w:cs="Calibri"/>
        <w:i/>
        <w:sz w:val="16"/>
      </w:rPr>
      <w:t xml:space="preserve">ООО «1С-Битрикс» </w:t>
    </w:r>
    <w:r>
      <w:rPr>
        <w:rFonts w:ascii="Calibri" w:eastAsia="Calibri" w:hAnsi="Calibri" w:cs="Calibri"/>
        <w:i/>
        <w:sz w:val="16"/>
      </w:rPr>
      <w:t>(редакция от</w:t>
    </w:r>
    <w:r w:rsidR="00CA7538">
      <w:rPr>
        <w:rFonts w:ascii="Calibri" w:eastAsia="Calibri" w:hAnsi="Calibri" w:cs="Calibri"/>
        <w:i/>
        <w:sz w:val="16"/>
      </w:rPr>
      <w:t xml:space="preserve"> </w:t>
    </w:r>
    <w:r w:rsidR="0046309C" w:rsidRPr="00806C92">
      <w:rPr>
        <w:rFonts w:ascii="Calibri" w:eastAsia="Calibri" w:hAnsi="Calibri" w:cs="Calibri"/>
        <w:i/>
        <w:sz w:val="16"/>
      </w:rPr>
      <w:t>1</w:t>
    </w:r>
    <w:r w:rsidR="005770F8">
      <w:rPr>
        <w:rFonts w:ascii="Calibri" w:eastAsia="Calibri" w:hAnsi="Calibri" w:cs="Calibri"/>
        <w:i/>
        <w:sz w:val="16"/>
      </w:rPr>
      <w:t>1</w:t>
    </w:r>
    <w:r w:rsidR="00CA7538">
      <w:rPr>
        <w:rFonts w:ascii="Calibri" w:eastAsia="Calibri" w:hAnsi="Calibri" w:cs="Calibri"/>
        <w:i/>
        <w:sz w:val="16"/>
      </w:rPr>
      <w:t>.</w:t>
    </w:r>
    <w:r w:rsidR="004033ED">
      <w:rPr>
        <w:rFonts w:ascii="Calibri" w:eastAsia="Calibri" w:hAnsi="Calibri" w:cs="Calibri"/>
        <w:i/>
        <w:sz w:val="16"/>
      </w:rPr>
      <w:t>0</w:t>
    </w:r>
    <w:r w:rsidR="002231B8">
      <w:rPr>
        <w:rFonts w:ascii="Calibri" w:eastAsia="Calibri" w:hAnsi="Calibri" w:cs="Calibri"/>
        <w:i/>
        <w:sz w:val="16"/>
      </w:rPr>
      <w:t>8</w:t>
    </w:r>
    <w:r>
      <w:rPr>
        <w:rFonts w:ascii="Calibri" w:eastAsia="Calibri" w:hAnsi="Calibri" w:cs="Calibri"/>
        <w:i/>
        <w:sz w:val="16"/>
      </w:rPr>
      <w:t>.202</w:t>
    </w:r>
    <w:r w:rsidR="004359A5">
      <w:rPr>
        <w:rFonts w:ascii="Calibri" w:eastAsia="Calibri" w:hAnsi="Calibri" w:cs="Calibri"/>
        <w:i/>
        <w:sz w:val="16"/>
      </w:rPr>
      <w:t>6</w:t>
    </w:r>
    <w:r>
      <w:rPr>
        <w:rFonts w:ascii="Calibri" w:eastAsia="Calibri" w:hAnsi="Calibri" w:cs="Calibri"/>
        <w:i/>
        <w:sz w:val="16"/>
      </w:rPr>
      <w:t>)</w:t>
    </w:r>
    <w:r>
      <w:rPr>
        <w:rFonts w:asciiTheme="majorHAnsi" w:hAnsiTheme="majorHAnsi" w:cstheme="majorHAnsi"/>
        <w:i/>
        <w:iCs/>
        <w:sz w:val="16"/>
        <w:szCs w:val="16"/>
      </w:rPr>
      <w:tab/>
    </w:r>
    <w:r>
      <w:rPr>
        <w:rFonts w:asciiTheme="majorHAnsi" w:hAnsiTheme="majorHAnsi" w:cstheme="majorHAnsi"/>
        <w:i/>
        <w:iCs/>
        <w:sz w:val="16"/>
        <w:szCs w:val="16"/>
      </w:rPr>
      <w:tab/>
      <w:t xml:space="preserve">- </w:t>
    </w:r>
    <w:r>
      <w:rPr>
        <w:rFonts w:asciiTheme="majorHAnsi" w:hAnsiTheme="majorHAnsi" w:cstheme="majorHAnsi"/>
        <w:i/>
        <w:iCs/>
        <w:sz w:val="16"/>
        <w:szCs w:val="16"/>
      </w:rPr>
      <w:fldChar w:fldCharType="begin"/>
    </w:r>
    <w:r>
      <w:rPr>
        <w:rFonts w:asciiTheme="majorHAnsi" w:hAnsiTheme="majorHAnsi" w:cstheme="majorHAnsi"/>
        <w:i/>
        <w:iCs/>
        <w:sz w:val="16"/>
        <w:szCs w:val="16"/>
      </w:rPr>
      <w:instrText xml:space="preserve"> PAGE </w:instrText>
    </w:r>
    <w:r>
      <w:rPr>
        <w:rFonts w:asciiTheme="majorHAnsi" w:hAnsiTheme="majorHAnsi" w:cstheme="majorHAnsi"/>
        <w:i/>
        <w:iCs/>
        <w:sz w:val="16"/>
        <w:szCs w:val="16"/>
      </w:rPr>
      <w:fldChar w:fldCharType="separate"/>
    </w:r>
    <w:r>
      <w:rPr>
        <w:rFonts w:asciiTheme="majorHAnsi" w:hAnsiTheme="majorHAnsi" w:cstheme="majorHAnsi"/>
        <w:i/>
        <w:iCs/>
        <w:sz w:val="16"/>
        <w:szCs w:val="16"/>
      </w:rPr>
      <w:t>2</w:t>
    </w:r>
    <w:r>
      <w:rPr>
        <w:rFonts w:asciiTheme="majorHAnsi" w:hAnsiTheme="majorHAnsi" w:cstheme="majorHAnsi"/>
        <w:i/>
        <w:iCs/>
        <w:sz w:val="16"/>
        <w:szCs w:val="16"/>
      </w:rPr>
      <w:fldChar w:fldCharType="end"/>
    </w:r>
    <w:r>
      <w:rPr>
        <w:rFonts w:asciiTheme="majorHAnsi" w:hAnsiTheme="majorHAnsi" w:cstheme="majorHAnsi"/>
        <w:i/>
        <w:iCs/>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07B241" w14:textId="77777777" w:rsidR="00FB40AF" w:rsidRDefault="00FB40AF">
      <w:r>
        <w:separator/>
      </w:r>
    </w:p>
  </w:footnote>
  <w:footnote w:type="continuationSeparator" w:id="0">
    <w:p w14:paraId="7AC495B9" w14:textId="77777777" w:rsidR="00FB40AF" w:rsidRDefault="00FB4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281F1" w14:textId="2F33C616" w:rsidR="004E17A6" w:rsidRDefault="00022397" w:rsidP="00F5382B">
    <w:pPr>
      <w:pStyle w:val="af4"/>
      <w:jc w:val="right"/>
      <w:rPr>
        <w:rFonts w:ascii="Calibri" w:eastAsia="Calibri" w:hAnsi="Calibri" w:cs="Calibri"/>
        <w:i/>
        <w:sz w:val="16"/>
      </w:rPr>
    </w:pPr>
    <w:r>
      <w:rPr>
        <w:noProof/>
      </w:rPr>
      <w:drawing>
        <wp:inline distT="0" distB="0" distL="0" distR="0" wp14:anchorId="5D216BDB" wp14:editId="663390EA">
          <wp:extent cx="787400" cy="465455"/>
          <wp:effectExtent l="0" t="0" r="0" b="0"/>
          <wp:docPr id="29" name="Рисунок 29" descr="Описание: Описание: 1C-Bitrix_logo_preview.gif"/>
          <wp:cNvGraphicFramePr/>
          <a:graphic xmlns:a="http://schemas.openxmlformats.org/drawingml/2006/main">
            <a:graphicData uri="http://schemas.openxmlformats.org/drawingml/2006/picture">
              <pic:pic xmlns:pic="http://schemas.openxmlformats.org/drawingml/2006/picture">
                <pic:nvPicPr>
                  <pic:cNvPr id="1" name="Рисунок 1" descr="Описание: Описание: 1C-Bitrix_logo_preview.gif"/>
                  <pic:cNvPicPr/>
                </pic:nvPicPr>
                <pic:blipFill rotWithShape="1">
                  <a:blip r:embed="rId1"/>
                  <a:srcRect l="33276" t="9048" r="33794" b="64285"/>
                  <a:stretch/>
                </pic:blipFill>
                <pic:spPr bwMode="auto">
                  <a:xfrm>
                    <a:off x="0" y="0"/>
                    <a:ext cx="787400" cy="465455"/>
                  </a:xfrm>
                  <a:prstGeom prst="rect">
                    <a:avLst/>
                  </a:prstGeom>
                  <a:noFill/>
                  <a:ln>
                    <a:noFill/>
                  </a:ln>
                </pic:spPr>
              </pic:pic>
            </a:graphicData>
          </a:graphic>
        </wp:inline>
      </w:drawing>
    </w:r>
  </w:p>
  <w:p w14:paraId="7042F6FB" w14:textId="77777777" w:rsidR="00022397" w:rsidRDefault="00022397" w:rsidP="00F5382B">
    <w:pPr>
      <w:pStyle w:val="af4"/>
      <w:jc w:val="right"/>
      <w:rPr>
        <w:rFonts w:ascii="Calibri" w:eastAsia="Calibri" w:hAnsi="Calibri" w:cs="Calibri"/>
        <w:i/>
        <w:sz w:val="16"/>
      </w:rPr>
    </w:pPr>
  </w:p>
  <w:p w14:paraId="5093503B" w14:textId="68746D71" w:rsidR="00F5382B" w:rsidRDefault="00F5382B" w:rsidP="00F5382B">
    <w:pPr>
      <w:pStyle w:val="af4"/>
      <w:jc w:val="right"/>
      <w:rPr>
        <w:rFonts w:ascii="Calibri" w:eastAsia="Calibri" w:hAnsi="Calibri" w:cs="Calibri"/>
        <w:i/>
        <w:sz w:val="16"/>
      </w:rPr>
    </w:pPr>
  </w:p>
  <w:p w14:paraId="278804AC" w14:textId="2827F275" w:rsidR="00F5382B" w:rsidRDefault="00F5382B" w:rsidP="00F5382B">
    <w:pPr>
      <w:pStyle w:val="af4"/>
      <w:jc w:val="right"/>
      <w:rPr>
        <w:rFonts w:ascii="Calibri" w:eastAsia="Calibri" w:hAnsi="Calibri" w:cs="Calibri"/>
        <w:i/>
        <w:sz w:val="16"/>
      </w:rPr>
    </w:pPr>
  </w:p>
  <w:p w14:paraId="1F8D4048" w14:textId="77777777" w:rsidR="00F5382B" w:rsidRPr="00F5382B" w:rsidRDefault="00F5382B" w:rsidP="00F5382B">
    <w:pPr>
      <w:pStyle w:val="af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7762B5" w14:textId="77777777" w:rsidR="002E19AE" w:rsidRDefault="002E19AE">
    <w:pPr>
      <w:pStyle w:val="af4"/>
    </w:pPr>
    <w:r w:rsidRPr="001C181C">
      <w:rPr>
        <w:noProof/>
      </w:rPr>
      <w:drawing>
        <wp:anchor distT="0" distB="0" distL="114300" distR="114300" simplePos="0" relativeHeight="251659264" behindDoc="0" locked="0" layoutInCell="1" allowOverlap="1" wp14:anchorId="689C9AFA" wp14:editId="5AF26799">
          <wp:simplePos x="0" y="0"/>
          <wp:positionH relativeFrom="column">
            <wp:posOffset>5706613</wp:posOffset>
          </wp:positionH>
          <wp:positionV relativeFrom="paragraph">
            <wp:posOffset>-475113</wp:posOffset>
          </wp:positionV>
          <wp:extent cx="787618" cy="465484"/>
          <wp:effectExtent l="0" t="0" r="0" b="4445"/>
          <wp:wrapNone/>
          <wp:docPr id="30" name="Рисунок 30" descr="Описание: Описание: 1C-Bitrix_logo_previ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1C-Bitrix_logo_preview.gif"/>
                  <pic:cNvPicPr>
                    <a:picLocks noChangeAspect="1" noChangeArrowheads="1"/>
                  </pic:cNvPicPr>
                </pic:nvPicPr>
                <pic:blipFill>
                  <a:blip r:embed="rId1">
                    <a:extLst>
                      <a:ext uri="{28A0092B-C50C-407E-A947-70E740481C1C}">
                        <a14:useLocalDpi xmlns:a14="http://schemas.microsoft.com/office/drawing/2010/main" val="0"/>
                      </a:ext>
                    </a:extLst>
                  </a:blip>
                  <a:srcRect l="33276" t="9048" r="33794" b="64285"/>
                  <a:stretch>
                    <a:fillRect/>
                  </a:stretch>
                </pic:blipFill>
                <pic:spPr bwMode="auto">
                  <a:xfrm>
                    <a:off x="0" y="0"/>
                    <a:ext cx="787618" cy="46548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201AC"/>
    <w:multiLevelType w:val="hybridMultilevel"/>
    <w:tmpl w:val="C0725E04"/>
    <w:lvl w:ilvl="0" w:tplc="5AF6226A">
      <w:start w:val="1"/>
      <w:numFmt w:val="bullet"/>
      <w:lvlText w:val=""/>
      <w:lvlJc w:val="left"/>
      <w:pPr>
        <w:ind w:left="1068" w:hanging="708"/>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CB4D95"/>
    <w:multiLevelType w:val="hybridMultilevel"/>
    <w:tmpl w:val="0474176E"/>
    <w:lvl w:ilvl="0" w:tplc="5AF622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F7AE7"/>
    <w:multiLevelType w:val="hybridMultilevel"/>
    <w:tmpl w:val="A2448CB4"/>
    <w:lvl w:ilvl="0" w:tplc="5AF622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5B244D2"/>
    <w:multiLevelType w:val="multilevel"/>
    <w:tmpl w:val="D5768BDC"/>
    <w:styleLink w:val="1"/>
    <w:lvl w:ilvl="0">
      <w:start w:val="15"/>
      <w:numFmt w:val="decimal"/>
      <w:pStyle w:val="1"/>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37307220"/>
    <w:multiLevelType w:val="hybridMultilevel"/>
    <w:tmpl w:val="763C497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650CEB"/>
    <w:multiLevelType w:val="hybridMultilevel"/>
    <w:tmpl w:val="7FC07002"/>
    <w:lvl w:ilvl="0" w:tplc="5AF622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9A7D4A"/>
    <w:multiLevelType w:val="hybridMultilevel"/>
    <w:tmpl w:val="BD200AA8"/>
    <w:lvl w:ilvl="0" w:tplc="5AF622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764EF3"/>
    <w:multiLevelType w:val="hybridMultilevel"/>
    <w:tmpl w:val="285EFFB0"/>
    <w:lvl w:ilvl="0" w:tplc="5AF6226A">
      <w:start w:val="1"/>
      <w:numFmt w:val="bullet"/>
      <w:lvlText w:val=""/>
      <w:lvlJc w:val="left"/>
      <w:pPr>
        <w:ind w:left="1068" w:hanging="708"/>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201A02"/>
    <w:multiLevelType w:val="multilevel"/>
    <w:tmpl w:val="E9EEDA10"/>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3872221"/>
    <w:multiLevelType w:val="hybridMultilevel"/>
    <w:tmpl w:val="4F8E79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6841E6"/>
    <w:multiLevelType w:val="multilevel"/>
    <w:tmpl w:val="C18A5384"/>
    <w:lvl w:ilvl="0">
      <w:start w:val="1"/>
      <w:numFmt w:val="decimal"/>
      <w:lvlText w:val="%1."/>
      <w:lvlJc w:val="left"/>
      <w:pPr>
        <w:ind w:left="360" w:hanging="360"/>
      </w:pPr>
      <w:rPr>
        <w:rFonts w:hint="default"/>
        <w:b w:val="0"/>
        <w:bCs/>
        <w:color w:val="BFBFBF" w:themeColor="background1" w:themeShade="BF"/>
        <w:sz w:val="18"/>
        <w:szCs w:val="18"/>
      </w:rPr>
    </w:lvl>
    <w:lvl w:ilvl="1">
      <w:start w:val="1"/>
      <w:numFmt w:val="decimal"/>
      <w:lvlText w:val="%1.%2."/>
      <w:lvlJc w:val="left"/>
      <w:pPr>
        <w:ind w:left="432" w:hanging="432"/>
      </w:pPr>
      <w:rPr>
        <w:rFonts w:ascii="Arial" w:hAnsi="Arial" w:cs="Arial" w:hint="default"/>
        <w:b w:val="0"/>
        <w:bCs w:val="0"/>
        <w:color w:val="BFBFBF" w:themeColor="background1" w:themeShade="BF"/>
        <w:sz w:val="16"/>
        <w:szCs w:val="16"/>
      </w:rPr>
    </w:lvl>
    <w:lvl w:ilvl="2">
      <w:start w:val="1"/>
      <w:numFmt w:val="decimal"/>
      <w:lvlText w:val="%1.%2.%3."/>
      <w:lvlJc w:val="left"/>
      <w:pPr>
        <w:ind w:left="1224" w:hanging="504"/>
      </w:pPr>
      <w:rPr>
        <w:rFonts w:ascii="Arial" w:hAnsi="Arial" w:cs="Arial" w:hint="default"/>
        <w:color w:val="A6A6A6" w:themeColor="background1" w:themeShade="A6"/>
        <w:sz w:val="16"/>
        <w:szCs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1583D88"/>
    <w:multiLevelType w:val="hybridMultilevel"/>
    <w:tmpl w:val="A178E8AE"/>
    <w:lvl w:ilvl="0" w:tplc="5AF622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41874464">
    <w:abstractNumId w:val="8"/>
  </w:num>
  <w:num w:numId="2" w16cid:durableId="1497846412">
    <w:abstractNumId w:val="3"/>
  </w:num>
  <w:num w:numId="3" w16cid:durableId="343213906">
    <w:abstractNumId w:val="10"/>
  </w:num>
  <w:num w:numId="4" w16cid:durableId="1332180694">
    <w:abstractNumId w:val="4"/>
  </w:num>
  <w:num w:numId="5" w16cid:durableId="1471435685">
    <w:abstractNumId w:val="11"/>
  </w:num>
  <w:num w:numId="6" w16cid:durableId="578951142">
    <w:abstractNumId w:val="1"/>
  </w:num>
  <w:num w:numId="7" w16cid:durableId="438838616">
    <w:abstractNumId w:val="6"/>
  </w:num>
  <w:num w:numId="8" w16cid:durableId="1051156320">
    <w:abstractNumId w:val="7"/>
  </w:num>
  <w:num w:numId="9" w16cid:durableId="1614895940">
    <w:abstractNumId w:val="2"/>
  </w:num>
  <w:num w:numId="10" w16cid:durableId="969172007">
    <w:abstractNumId w:val="0"/>
  </w:num>
  <w:num w:numId="11" w16cid:durableId="1973246218">
    <w:abstractNumId w:val="9"/>
  </w:num>
  <w:num w:numId="12" w16cid:durableId="209536489">
    <w:abstractNumId w:val="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ocumentProtection w:edit="forms" w:enforcement="0"/>
  <w:defaultTabStop w:val="708"/>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01C"/>
    <w:rsid w:val="00001D2D"/>
    <w:rsid w:val="00012807"/>
    <w:rsid w:val="000158AE"/>
    <w:rsid w:val="000202E1"/>
    <w:rsid w:val="00022397"/>
    <w:rsid w:val="00022496"/>
    <w:rsid w:val="00027310"/>
    <w:rsid w:val="00027AD8"/>
    <w:rsid w:val="000416CF"/>
    <w:rsid w:val="0005583C"/>
    <w:rsid w:val="000720E5"/>
    <w:rsid w:val="000842A4"/>
    <w:rsid w:val="00090D93"/>
    <w:rsid w:val="00094FB7"/>
    <w:rsid w:val="0009605C"/>
    <w:rsid w:val="000A1397"/>
    <w:rsid w:val="000B295F"/>
    <w:rsid w:val="000B39BE"/>
    <w:rsid w:val="000B3FE8"/>
    <w:rsid w:val="000B73D3"/>
    <w:rsid w:val="000E06C1"/>
    <w:rsid w:val="000E7C69"/>
    <w:rsid w:val="000F1E07"/>
    <w:rsid w:val="000F282A"/>
    <w:rsid w:val="000F4BEF"/>
    <w:rsid w:val="000F4E76"/>
    <w:rsid w:val="00106C03"/>
    <w:rsid w:val="00110141"/>
    <w:rsid w:val="00115B84"/>
    <w:rsid w:val="00124C25"/>
    <w:rsid w:val="00126D52"/>
    <w:rsid w:val="00130E02"/>
    <w:rsid w:val="00147825"/>
    <w:rsid w:val="00147DA3"/>
    <w:rsid w:val="001632A9"/>
    <w:rsid w:val="00164262"/>
    <w:rsid w:val="0017106B"/>
    <w:rsid w:val="00176A63"/>
    <w:rsid w:val="001778CC"/>
    <w:rsid w:val="001827DD"/>
    <w:rsid w:val="00187950"/>
    <w:rsid w:val="00193DD6"/>
    <w:rsid w:val="00194B91"/>
    <w:rsid w:val="00196ED1"/>
    <w:rsid w:val="001A1B98"/>
    <w:rsid w:val="001A3E68"/>
    <w:rsid w:val="001B36CF"/>
    <w:rsid w:val="001B36DF"/>
    <w:rsid w:val="001E0E41"/>
    <w:rsid w:val="001E3213"/>
    <w:rsid w:val="001E563A"/>
    <w:rsid w:val="001F542C"/>
    <w:rsid w:val="00200B80"/>
    <w:rsid w:val="00213C73"/>
    <w:rsid w:val="002231B8"/>
    <w:rsid w:val="00224611"/>
    <w:rsid w:val="00224BE0"/>
    <w:rsid w:val="00242205"/>
    <w:rsid w:val="0024424C"/>
    <w:rsid w:val="00246545"/>
    <w:rsid w:val="002469BF"/>
    <w:rsid w:val="00247E79"/>
    <w:rsid w:val="00251818"/>
    <w:rsid w:val="002559A0"/>
    <w:rsid w:val="0026475C"/>
    <w:rsid w:val="002778BA"/>
    <w:rsid w:val="00285A8E"/>
    <w:rsid w:val="002A3096"/>
    <w:rsid w:val="002C12C6"/>
    <w:rsid w:val="002C64E9"/>
    <w:rsid w:val="002C68F3"/>
    <w:rsid w:val="002C7AF5"/>
    <w:rsid w:val="002D5E3C"/>
    <w:rsid w:val="002D648A"/>
    <w:rsid w:val="002D680B"/>
    <w:rsid w:val="002E19AE"/>
    <w:rsid w:val="002E1CCA"/>
    <w:rsid w:val="002E3F5D"/>
    <w:rsid w:val="002E497D"/>
    <w:rsid w:val="002E7703"/>
    <w:rsid w:val="002F7B4D"/>
    <w:rsid w:val="00303F0C"/>
    <w:rsid w:val="00310047"/>
    <w:rsid w:val="003101BB"/>
    <w:rsid w:val="00310A38"/>
    <w:rsid w:val="00311A83"/>
    <w:rsid w:val="00312AC3"/>
    <w:rsid w:val="00313AB8"/>
    <w:rsid w:val="00320179"/>
    <w:rsid w:val="00326AC7"/>
    <w:rsid w:val="00327090"/>
    <w:rsid w:val="00335F06"/>
    <w:rsid w:val="00352058"/>
    <w:rsid w:val="00354C52"/>
    <w:rsid w:val="0037039A"/>
    <w:rsid w:val="00371250"/>
    <w:rsid w:val="00373420"/>
    <w:rsid w:val="003735D5"/>
    <w:rsid w:val="00381EAC"/>
    <w:rsid w:val="003821B6"/>
    <w:rsid w:val="00386DFF"/>
    <w:rsid w:val="003923D8"/>
    <w:rsid w:val="0039689E"/>
    <w:rsid w:val="003A098F"/>
    <w:rsid w:val="003A194F"/>
    <w:rsid w:val="003B1B16"/>
    <w:rsid w:val="003B1FDA"/>
    <w:rsid w:val="003C32CE"/>
    <w:rsid w:val="003D7802"/>
    <w:rsid w:val="003E5DFA"/>
    <w:rsid w:val="00400C6E"/>
    <w:rsid w:val="004033ED"/>
    <w:rsid w:val="0040656B"/>
    <w:rsid w:val="00406B18"/>
    <w:rsid w:val="004119F5"/>
    <w:rsid w:val="004135DB"/>
    <w:rsid w:val="00416413"/>
    <w:rsid w:val="00430668"/>
    <w:rsid w:val="004359A5"/>
    <w:rsid w:val="004446AD"/>
    <w:rsid w:val="0044737A"/>
    <w:rsid w:val="00456FE7"/>
    <w:rsid w:val="004573D1"/>
    <w:rsid w:val="00457FE0"/>
    <w:rsid w:val="0046309C"/>
    <w:rsid w:val="00475ACC"/>
    <w:rsid w:val="00477C84"/>
    <w:rsid w:val="004878B9"/>
    <w:rsid w:val="00492706"/>
    <w:rsid w:val="004A068C"/>
    <w:rsid w:val="004A54E6"/>
    <w:rsid w:val="004C3615"/>
    <w:rsid w:val="004C5A41"/>
    <w:rsid w:val="004D152A"/>
    <w:rsid w:val="004E17A6"/>
    <w:rsid w:val="004E220B"/>
    <w:rsid w:val="004E5007"/>
    <w:rsid w:val="004E58B9"/>
    <w:rsid w:val="004F7F71"/>
    <w:rsid w:val="00502580"/>
    <w:rsid w:val="0051418E"/>
    <w:rsid w:val="00517A73"/>
    <w:rsid w:val="00525DC9"/>
    <w:rsid w:val="00544EC4"/>
    <w:rsid w:val="00547D83"/>
    <w:rsid w:val="005544E5"/>
    <w:rsid w:val="00563810"/>
    <w:rsid w:val="005679E7"/>
    <w:rsid w:val="005770F8"/>
    <w:rsid w:val="005866F9"/>
    <w:rsid w:val="0058766F"/>
    <w:rsid w:val="005A5400"/>
    <w:rsid w:val="005B3EA2"/>
    <w:rsid w:val="005B6B72"/>
    <w:rsid w:val="005C5365"/>
    <w:rsid w:val="005C5FD7"/>
    <w:rsid w:val="005D2E5F"/>
    <w:rsid w:val="005D3429"/>
    <w:rsid w:val="005D6CB3"/>
    <w:rsid w:val="005F6838"/>
    <w:rsid w:val="006118D6"/>
    <w:rsid w:val="0061373C"/>
    <w:rsid w:val="00613F27"/>
    <w:rsid w:val="00625FFC"/>
    <w:rsid w:val="006312D2"/>
    <w:rsid w:val="00643B83"/>
    <w:rsid w:val="00645D34"/>
    <w:rsid w:val="0065046A"/>
    <w:rsid w:val="006617CC"/>
    <w:rsid w:val="00662708"/>
    <w:rsid w:val="00662D76"/>
    <w:rsid w:val="00665CA3"/>
    <w:rsid w:val="00687077"/>
    <w:rsid w:val="006935B3"/>
    <w:rsid w:val="00697C90"/>
    <w:rsid w:val="006B00E9"/>
    <w:rsid w:val="006B3E96"/>
    <w:rsid w:val="006C14D1"/>
    <w:rsid w:val="006C5453"/>
    <w:rsid w:val="006C6862"/>
    <w:rsid w:val="006D1580"/>
    <w:rsid w:val="006D5CA0"/>
    <w:rsid w:val="006D6699"/>
    <w:rsid w:val="006E1B38"/>
    <w:rsid w:val="006E3BBE"/>
    <w:rsid w:val="0070530B"/>
    <w:rsid w:val="00706381"/>
    <w:rsid w:val="00710146"/>
    <w:rsid w:val="0071110A"/>
    <w:rsid w:val="007179E9"/>
    <w:rsid w:val="007207AC"/>
    <w:rsid w:val="0072644A"/>
    <w:rsid w:val="0073294D"/>
    <w:rsid w:val="00756AB6"/>
    <w:rsid w:val="00762493"/>
    <w:rsid w:val="007674A5"/>
    <w:rsid w:val="007703AC"/>
    <w:rsid w:val="00780D74"/>
    <w:rsid w:val="00781025"/>
    <w:rsid w:val="00784146"/>
    <w:rsid w:val="0078760D"/>
    <w:rsid w:val="00793928"/>
    <w:rsid w:val="007949CE"/>
    <w:rsid w:val="007A6CDD"/>
    <w:rsid w:val="007A6DE1"/>
    <w:rsid w:val="007B13C5"/>
    <w:rsid w:val="007B479A"/>
    <w:rsid w:val="007C0941"/>
    <w:rsid w:val="007C6514"/>
    <w:rsid w:val="007D0F3F"/>
    <w:rsid w:val="007D1257"/>
    <w:rsid w:val="007D1861"/>
    <w:rsid w:val="007D1940"/>
    <w:rsid w:val="007E3E10"/>
    <w:rsid w:val="007F7ADA"/>
    <w:rsid w:val="00806C92"/>
    <w:rsid w:val="008076C8"/>
    <w:rsid w:val="00813BC1"/>
    <w:rsid w:val="00815791"/>
    <w:rsid w:val="00817D35"/>
    <w:rsid w:val="00822E22"/>
    <w:rsid w:val="00831208"/>
    <w:rsid w:val="00842904"/>
    <w:rsid w:val="00844019"/>
    <w:rsid w:val="0086254C"/>
    <w:rsid w:val="00870EDA"/>
    <w:rsid w:val="0088144E"/>
    <w:rsid w:val="008959A6"/>
    <w:rsid w:val="00896549"/>
    <w:rsid w:val="008977E0"/>
    <w:rsid w:val="00897DED"/>
    <w:rsid w:val="008B3861"/>
    <w:rsid w:val="008B5503"/>
    <w:rsid w:val="008B58BA"/>
    <w:rsid w:val="008B5999"/>
    <w:rsid w:val="008D132C"/>
    <w:rsid w:val="008E797E"/>
    <w:rsid w:val="008F0A4A"/>
    <w:rsid w:val="008F154D"/>
    <w:rsid w:val="008F6C04"/>
    <w:rsid w:val="00900967"/>
    <w:rsid w:val="00907CCF"/>
    <w:rsid w:val="00907EAB"/>
    <w:rsid w:val="009107A2"/>
    <w:rsid w:val="00913ACF"/>
    <w:rsid w:val="009211E6"/>
    <w:rsid w:val="00921E74"/>
    <w:rsid w:val="00927A3D"/>
    <w:rsid w:val="00931593"/>
    <w:rsid w:val="009365B0"/>
    <w:rsid w:val="00951FCE"/>
    <w:rsid w:val="00964E20"/>
    <w:rsid w:val="00970EFE"/>
    <w:rsid w:val="0097101C"/>
    <w:rsid w:val="00975E06"/>
    <w:rsid w:val="00980981"/>
    <w:rsid w:val="009831EA"/>
    <w:rsid w:val="00994C4C"/>
    <w:rsid w:val="00996484"/>
    <w:rsid w:val="009B0EE0"/>
    <w:rsid w:val="009B1A7E"/>
    <w:rsid w:val="009C2423"/>
    <w:rsid w:val="009C5047"/>
    <w:rsid w:val="009D1508"/>
    <w:rsid w:val="009E330B"/>
    <w:rsid w:val="009F4156"/>
    <w:rsid w:val="009F5B39"/>
    <w:rsid w:val="00A05EAC"/>
    <w:rsid w:val="00A0696E"/>
    <w:rsid w:val="00A1170C"/>
    <w:rsid w:val="00A13622"/>
    <w:rsid w:val="00A13952"/>
    <w:rsid w:val="00A20A5C"/>
    <w:rsid w:val="00A2461D"/>
    <w:rsid w:val="00A24E09"/>
    <w:rsid w:val="00A27C38"/>
    <w:rsid w:val="00A32C55"/>
    <w:rsid w:val="00A379BB"/>
    <w:rsid w:val="00A644C0"/>
    <w:rsid w:val="00A6752C"/>
    <w:rsid w:val="00A72D4D"/>
    <w:rsid w:val="00A735FC"/>
    <w:rsid w:val="00A74E46"/>
    <w:rsid w:val="00A75FDC"/>
    <w:rsid w:val="00A7711B"/>
    <w:rsid w:val="00A816F5"/>
    <w:rsid w:val="00A85CD5"/>
    <w:rsid w:val="00A93940"/>
    <w:rsid w:val="00AD1CC7"/>
    <w:rsid w:val="00AD3A7E"/>
    <w:rsid w:val="00AE2928"/>
    <w:rsid w:val="00AE42CD"/>
    <w:rsid w:val="00B02923"/>
    <w:rsid w:val="00B02E6D"/>
    <w:rsid w:val="00B04A8E"/>
    <w:rsid w:val="00B10F97"/>
    <w:rsid w:val="00B23F34"/>
    <w:rsid w:val="00B26346"/>
    <w:rsid w:val="00B323F1"/>
    <w:rsid w:val="00B33BF3"/>
    <w:rsid w:val="00B370A4"/>
    <w:rsid w:val="00B4088E"/>
    <w:rsid w:val="00B473E5"/>
    <w:rsid w:val="00B53108"/>
    <w:rsid w:val="00B717D1"/>
    <w:rsid w:val="00B74936"/>
    <w:rsid w:val="00B82AB4"/>
    <w:rsid w:val="00B87A9A"/>
    <w:rsid w:val="00B9002C"/>
    <w:rsid w:val="00B91725"/>
    <w:rsid w:val="00B93722"/>
    <w:rsid w:val="00B94BFD"/>
    <w:rsid w:val="00B97FC2"/>
    <w:rsid w:val="00BA2E6A"/>
    <w:rsid w:val="00BA5982"/>
    <w:rsid w:val="00BB1956"/>
    <w:rsid w:val="00BB4263"/>
    <w:rsid w:val="00BC2507"/>
    <w:rsid w:val="00BC66A9"/>
    <w:rsid w:val="00BF6AA3"/>
    <w:rsid w:val="00BF768F"/>
    <w:rsid w:val="00C153E2"/>
    <w:rsid w:val="00C15AC5"/>
    <w:rsid w:val="00C237A0"/>
    <w:rsid w:val="00C23AD2"/>
    <w:rsid w:val="00C24F25"/>
    <w:rsid w:val="00C2710C"/>
    <w:rsid w:val="00C32366"/>
    <w:rsid w:val="00C36F83"/>
    <w:rsid w:val="00C47FA5"/>
    <w:rsid w:val="00C51D03"/>
    <w:rsid w:val="00C53613"/>
    <w:rsid w:val="00C60336"/>
    <w:rsid w:val="00C66787"/>
    <w:rsid w:val="00C67300"/>
    <w:rsid w:val="00C73A85"/>
    <w:rsid w:val="00C856D2"/>
    <w:rsid w:val="00C86BD4"/>
    <w:rsid w:val="00C93C9A"/>
    <w:rsid w:val="00CA7538"/>
    <w:rsid w:val="00CC201C"/>
    <w:rsid w:val="00CC3193"/>
    <w:rsid w:val="00CC3F6C"/>
    <w:rsid w:val="00CC66C6"/>
    <w:rsid w:val="00CC670D"/>
    <w:rsid w:val="00CC77E8"/>
    <w:rsid w:val="00CD0350"/>
    <w:rsid w:val="00CD4B22"/>
    <w:rsid w:val="00CD611D"/>
    <w:rsid w:val="00CE5C77"/>
    <w:rsid w:val="00CF2164"/>
    <w:rsid w:val="00CF4CD9"/>
    <w:rsid w:val="00CF73C5"/>
    <w:rsid w:val="00D03214"/>
    <w:rsid w:val="00D04176"/>
    <w:rsid w:val="00D04283"/>
    <w:rsid w:val="00D05635"/>
    <w:rsid w:val="00D24138"/>
    <w:rsid w:val="00D311CA"/>
    <w:rsid w:val="00D31FE8"/>
    <w:rsid w:val="00D32181"/>
    <w:rsid w:val="00D365C9"/>
    <w:rsid w:val="00D45CAA"/>
    <w:rsid w:val="00D45CDA"/>
    <w:rsid w:val="00D60444"/>
    <w:rsid w:val="00D61E45"/>
    <w:rsid w:val="00D62F67"/>
    <w:rsid w:val="00D82D3F"/>
    <w:rsid w:val="00D859A5"/>
    <w:rsid w:val="00D94BB0"/>
    <w:rsid w:val="00DA20C5"/>
    <w:rsid w:val="00DA3B5E"/>
    <w:rsid w:val="00DB5F98"/>
    <w:rsid w:val="00DB706C"/>
    <w:rsid w:val="00DC3A71"/>
    <w:rsid w:val="00DC5051"/>
    <w:rsid w:val="00DC6101"/>
    <w:rsid w:val="00DC6B3B"/>
    <w:rsid w:val="00DD0B38"/>
    <w:rsid w:val="00E03371"/>
    <w:rsid w:val="00E03AD2"/>
    <w:rsid w:val="00E04B08"/>
    <w:rsid w:val="00E06BB4"/>
    <w:rsid w:val="00E117D7"/>
    <w:rsid w:val="00E175C3"/>
    <w:rsid w:val="00E20EDD"/>
    <w:rsid w:val="00E3043B"/>
    <w:rsid w:val="00E47B1B"/>
    <w:rsid w:val="00E52CFF"/>
    <w:rsid w:val="00E5586F"/>
    <w:rsid w:val="00E61164"/>
    <w:rsid w:val="00E61ABA"/>
    <w:rsid w:val="00E66EEC"/>
    <w:rsid w:val="00E71578"/>
    <w:rsid w:val="00E774BF"/>
    <w:rsid w:val="00E8315B"/>
    <w:rsid w:val="00E86075"/>
    <w:rsid w:val="00E87DDD"/>
    <w:rsid w:val="00E919BD"/>
    <w:rsid w:val="00E945D8"/>
    <w:rsid w:val="00E97374"/>
    <w:rsid w:val="00E9745E"/>
    <w:rsid w:val="00E974AF"/>
    <w:rsid w:val="00E97FE8"/>
    <w:rsid w:val="00EA330B"/>
    <w:rsid w:val="00EA4319"/>
    <w:rsid w:val="00EB7969"/>
    <w:rsid w:val="00EC1AB0"/>
    <w:rsid w:val="00EC3CF0"/>
    <w:rsid w:val="00EC5502"/>
    <w:rsid w:val="00EE47A2"/>
    <w:rsid w:val="00EF147A"/>
    <w:rsid w:val="00EF1CA1"/>
    <w:rsid w:val="00F01615"/>
    <w:rsid w:val="00F068D1"/>
    <w:rsid w:val="00F361D0"/>
    <w:rsid w:val="00F4022A"/>
    <w:rsid w:val="00F46082"/>
    <w:rsid w:val="00F5382B"/>
    <w:rsid w:val="00F54661"/>
    <w:rsid w:val="00F64C35"/>
    <w:rsid w:val="00F71154"/>
    <w:rsid w:val="00F73662"/>
    <w:rsid w:val="00F8372B"/>
    <w:rsid w:val="00F91B97"/>
    <w:rsid w:val="00FA18F7"/>
    <w:rsid w:val="00FA6100"/>
    <w:rsid w:val="00FA74A7"/>
    <w:rsid w:val="00FB08D1"/>
    <w:rsid w:val="00FB3FDC"/>
    <w:rsid w:val="00FB40AF"/>
    <w:rsid w:val="00FC47E2"/>
    <w:rsid w:val="00FD18F1"/>
    <w:rsid w:val="00FD7EC9"/>
    <w:rsid w:val="00FE6176"/>
    <w:rsid w:val="00FE6344"/>
    <w:rsid w:val="00FF073F"/>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294A9"/>
  <w15:docId w15:val="{FE40B65E-452B-45E7-A1C9-2F9F6EFCD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sz w:val="24"/>
      <w:szCs w:val="24"/>
    </w:rPr>
  </w:style>
  <w:style w:type="paragraph" w:styleId="10">
    <w:name w:val="heading 1"/>
    <w:basedOn w:val="a1"/>
    <w:next w:val="a1"/>
    <w:link w:val="11"/>
    <w:qFormat/>
    <w:pPr>
      <w:keepNext/>
      <w:spacing w:before="240" w:after="60"/>
      <w:outlineLvl w:val="0"/>
    </w:pPr>
    <w:rPr>
      <w:rFonts w:ascii="Arial" w:hAnsi="Arial" w:cs="Arial"/>
      <w:b/>
      <w:bCs/>
      <w:color w:val="000000"/>
      <w:sz w:val="32"/>
      <w:szCs w:val="32"/>
    </w:rPr>
  </w:style>
  <w:style w:type="paragraph" w:styleId="2">
    <w:name w:val="heading 2"/>
    <w:basedOn w:val="a1"/>
    <w:next w:val="a1"/>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1"/>
    <w:next w:val="a1"/>
    <w:link w:val="30"/>
    <w:qFormat/>
    <w:pPr>
      <w:keepNext/>
      <w:spacing w:before="240" w:after="60"/>
      <w:outlineLvl w:val="2"/>
    </w:pPr>
    <w:rPr>
      <w:rFonts w:ascii="Arial" w:hAnsi="Arial" w:cs="Arial"/>
      <w:b/>
      <w:bCs/>
      <w:color w:val="000000"/>
      <w:sz w:val="26"/>
      <w:szCs w:val="26"/>
    </w:rPr>
  </w:style>
  <w:style w:type="paragraph" w:styleId="4">
    <w:name w:val="heading 4"/>
    <w:basedOn w:val="a1"/>
    <w:next w:val="a1"/>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1"/>
    <w:next w:val="a1"/>
    <w:link w:val="50"/>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qFormat/>
    <w:pPr>
      <w:spacing w:before="240" w:after="60"/>
      <w:outlineLvl w:val="5"/>
    </w:pPr>
    <w:rPr>
      <w:b/>
      <w:bCs/>
      <w:color w:val="000000"/>
      <w:sz w:val="22"/>
      <w:szCs w:val="22"/>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color w:val="365F91" w:themeColor="accent1" w:themeShade="BF"/>
      <w:sz w:val="40"/>
      <w:szCs w:val="40"/>
    </w:rPr>
  </w:style>
  <w:style w:type="character" w:customStyle="1" w:styleId="Heading2Char">
    <w:name w:val="Heading 2 Char"/>
    <w:basedOn w:val="a2"/>
    <w:uiPriority w:val="9"/>
    <w:rPr>
      <w:rFonts w:ascii="Arial" w:eastAsia="Arial" w:hAnsi="Arial" w:cs="Arial"/>
      <w:color w:val="365F91" w:themeColor="accent1" w:themeShade="BF"/>
      <w:sz w:val="32"/>
      <w:szCs w:val="32"/>
    </w:rPr>
  </w:style>
  <w:style w:type="character" w:customStyle="1" w:styleId="Heading3Char">
    <w:name w:val="Heading 3 Char"/>
    <w:basedOn w:val="a2"/>
    <w:uiPriority w:val="9"/>
    <w:rPr>
      <w:rFonts w:ascii="Arial" w:eastAsia="Arial" w:hAnsi="Arial" w:cs="Arial"/>
      <w:color w:val="365F91" w:themeColor="accent1" w:themeShade="BF"/>
      <w:sz w:val="28"/>
      <w:szCs w:val="28"/>
    </w:rPr>
  </w:style>
  <w:style w:type="character" w:customStyle="1" w:styleId="Heading4Char">
    <w:name w:val="Heading 4 Char"/>
    <w:basedOn w:val="a2"/>
    <w:uiPriority w:val="9"/>
    <w:rPr>
      <w:rFonts w:ascii="Arial" w:eastAsia="Arial" w:hAnsi="Arial" w:cs="Arial"/>
      <w:i/>
      <w:iCs/>
      <w:color w:val="365F91" w:themeColor="accent1" w:themeShade="BF"/>
    </w:rPr>
  </w:style>
  <w:style w:type="character" w:customStyle="1" w:styleId="Heading6Char">
    <w:name w:val="Heading 6 Char"/>
    <w:basedOn w:val="a2"/>
    <w:uiPriority w:val="9"/>
    <w:rPr>
      <w:rFonts w:ascii="Arial" w:eastAsia="Arial" w:hAnsi="Arial" w:cs="Arial"/>
      <w:i/>
      <w:iCs/>
      <w:color w:val="595959" w:themeColor="text1" w:themeTint="A6"/>
    </w:rPr>
  </w:style>
  <w:style w:type="character" w:customStyle="1" w:styleId="Heading7Char">
    <w:name w:val="Heading 7 Char"/>
    <w:basedOn w:val="a2"/>
    <w:uiPriority w:val="9"/>
    <w:rPr>
      <w:rFonts w:ascii="Arial" w:eastAsia="Arial" w:hAnsi="Arial" w:cs="Arial"/>
      <w:color w:val="595959" w:themeColor="text1" w:themeTint="A6"/>
    </w:rPr>
  </w:style>
  <w:style w:type="character" w:customStyle="1" w:styleId="Heading8Char">
    <w:name w:val="Heading 8 Char"/>
    <w:basedOn w:val="a2"/>
    <w:uiPriority w:val="9"/>
    <w:rPr>
      <w:rFonts w:ascii="Arial" w:eastAsia="Arial" w:hAnsi="Arial" w:cs="Arial"/>
      <w:i/>
      <w:iCs/>
      <w:color w:val="272727" w:themeColor="text1" w:themeTint="D8"/>
    </w:rPr>
  </w:style>
  <w:style w:type="character" w:customStyle="1" w:styleId="Heading9Char">
    <w:name w:val="Heading 9 Char"/>
    <w:basedOn w:val="a2"/>
    <w:uiPriority w:val="9"/>
    <w:rPr>
      <w:rFonts w:ascii="Arial" w:eastAsia="Arial" w:hAnsi="Arial" w:cs="Arial"/>
      <w:i/>
      <w:iCs/>
      <w:color w:val="272727" w:themeColor="text1" w:themeTint="D8"/>
    </w:rPr>
  </w:style>
  <w:style w:type="character" w:customStyle="1" w:styleId="TitleChar">
    <w:name w:val="Title Char"/>
    <w:basedOn w:val="a2"/>
    <w:uiPriority w:val="10"/>
    <w:rPr>
      <w:rFonts w:ascii="Arial" w:eastAsia="Arial" w:hAnsi="Arial" w:cs="Arial"/>
      <w:spacing w:val="-10"/>
      <w:sz w:val="56"/>
      <w:szCs w:val="56"/>
    </w:rPr>
  </w:style>
  <w:style w:type="character" w:customStyle="1" w:styleId="SubtitleChar">
    <w:name w:val="Subtitle Char"/>
    <w:basedOn w:val="a2"/>
    <w:uiPriority w:val="11"/>
    <w:rPr>
      <w:color w:val="595959" w:themeColor="text1" w:themeTint="A6"/>
      <w:spacing w:val="15"/>
      <w:sz w:val="28"/>
      <w:szCs w:val="28"/>
    </w:rPr>
  </w:style>
  <w:style w:type="character" w:customStyle="1" w:styleId="QuoteChar">
    <w:name w:val="Quote Char"/>
    <w:basedOn w:val="a2"/>
    <w:uiPriority w:val="29"/>
    <w:rPr>
      <w:i/>
      <w:iCs/>
      <w:color w:val="404040" w:themeColor="text1" w:themeTint="BF"/>
    </w:rPr>
  </w:style>
  <w:style w:type="character" w:styleId="a5">
    <w:name w:val="Intense Emphasis"/>
    <w:basedOn w:val="a2"/>
    <w:uiPriority w:val="21"/>
    <w:qFormat/>
    <w:rPr>
      <w:i/>
      <w:iCs/>
      <w:color w:val="365F91" w:themeColor="accent1" w:themeShade="BF"/>
    </w:rPr>
  </w:style>
  <w:style w:type="character" w:customStyle="1" w:styleId="IntenseQuoteChar">
    <w:name w:val="Intense Quote Char"/>
    <w:basedOn w:val="a2"/>
    <w:uiPriority w:val="30"/>
    <w:rPr>
      <w:i/>
      <w:iCs/>
      <w:color w:val="365F91" w:themeColor="accent1" w:themeShade="BF"/>
    </w:rPr>
  </w:style>
  <w:style w:type="character" w:styleId="a6">
    <w:name w:val="Intense Reference"/>
    <w:basedOn w:val="a2"/>
    <w:uiPriority w:val="32"/>
    <w:qFormat/>
    <w:rPr>
      <w:b/>
      <w:bCs/>
      <w:smallCaps/>
      <w:color w:val="365F91" w:themeColor="accent1" w:themeShade="BF"/>
      <w:spacing w:val="5"/>
    </w:rPr>
  </w:style>
  <w:style w:type="character" w:styleId="a7">
    <w:name w:val="Subtle Emphasis"/>
    <w:basedOn w:val="a2"/>
    <w:uiPriority w:val="19"/>
    <w:qFormat/>
    <w:rPr>
      <w:i/>
      <w:iCs/>
      <w:color w:val="404040" w:themeColor="text1" w:themeTint="BF"/>
    </w:rPr>
  </w:style>
  <w:style w:type="character" w:styleId="a8">
    <w:name w:val="Emphasis"/>
    <w:basedOn w:val="a2"/>
    <w:uiPriority w:val="20"/>
    <w:qFormat/>
    <w:rPr>
      <w:i/>
      <w:iCs/>
    </w:rPr>
  </w:style>
  <w:style w:type="character" w:styleId="a9">
    <w:name w:val="Strong"/>
    <w:basedOn w:val="a2"/>
    <w:uiPriority w:val="22"/>
    <w:qFormat/>
    <w:rPr>
      <w:b/>
      <w:bCs/>
    </w:rPr>
  </w:style>
  <w:style w:type="character" w:styleId="aa">
    <w:name w:val="Subtle Reference"/>
    <w:basedOn w:val="a2"/>
    <w:uiPriority w:val="31"/>
    <w:qFormat/>
    <w:rPr>
      <w:smallCaps/>
      <w:color w:val="5A5A5A" w:themeColor="text1" w:themeTint="A5"/>
    </w:rPr>
  </w:style>
  <w:style w:type="character" w:styleId="ab">
    <w:name w:val="Book Title"/>
    <w:basedOn w:val="a2"/>
    <w:uiPriority w:val="33"/>
    <w:qFormat/>
    <w:rPr>
      <w:b/>
      <w:bCs/>
      <w:i/>
      <w:iCs/>
      <w:spacing w:val="5"/>
    </w:rPr>
  </w:style>
  <w:style w:type="character" w:customStyle="1" w:styleId="HeaderChar">
    <w:name w:val="Header Char"/>
    <w:basedOn w:val="a2"/>
    <w:uiPriority w:val="99"/>
  </w:style>
  <w:style w:type="character" w:customStyle="1" w:styleId="FootnoteTextChar">
    <w:name w:val="Footnote Text Char"/>
    <w:basedOn w:val="a2"/>
    <w:uiPriority w:val="99"/>
    <w:semiHidden/>
    <w:rPr>
      <w:sz w:val="20"/>
      <w:szCs w:val="20"/>
    </w:rPr>
  </w:style>
  <w:style w:type="character" w:customStyle="1" w:styleId="EndnoteTextChar">
    <w:name w:val="Endnote Text Char"/>
    <w:basedOn w:val="a2"/>
    <w:uiPriority w:val="99"/>
    <w:semiHidden/>
    <w:rPr>
      <w:sz w:val="20"/>
      <w:szCs w:val="20"/>
    </w:rPr>
  </w:style>
  <w:style w:type="character" w:styleId="ac">
    <w:name w:val="FollowedHyperlink"/>
    <w:basedOn w:val="a2"/>
    <w:uiPriority w:val="99"/>
    <w:semiHidden/>
    <w:unhideWhenUsed/>
    <w:rPr>
      <w:color w:val="800080" w:themeColor="followedHyperlink"/>
      <w:u w:val="single"/>
    </w:rPr>
  </w:style>
  <w:style w:type="character" w:customStyle="1" w:styleId="11">
    <w:name w:val="Заголовок 1 Знак"/>
    <w:basedOn w:val="a2"/>
    <w:link w:val="10"/>
    <w:uiPriority w:val="9"/>
    <w:rPr>
      <w:rFonts w:ascii="Arial" w:eastAsia="Arial" w:hAnsi="Arial" w:cs="Arial"/>
      <w:sz w:val="40"/>
      <w:szCs w:val="40"/>
    </w:rPr>
  </w:style>
  <w:style w:type="character" w:customStyle="1" w:styleId="20">
    <w:name w:val="Заголовок 2 Знак"/>
    <w:basedOn w:val="a2"/>
    <w:link w:val="2"/>
    <w:uiPriority w:val="9"/>
    <w:rPr>
      <w:rFonts w:ascii="Arial" w:eastAsia="Arial" w:hAnsi="Arial" w:cs="Arial"/>
      <w:sz w:val="34"/>
    </w:rPr>
  </w:style>
  <w:style w:type="character" w:customStyle="1" w:styleId="30">
    <w:name w:val="Заголовок 3 Знак"/>
    <w:basedOn w:val="a2"/>
    <w:link w:val="3"/>
    <w:uiPriority w:val="9"/>
    <w:rPr>
      <w:rFonts w:ascii="Arial" w:eastAsia="Arial" w:hAnsi="Arial" w:cs="Arial"/>
      <w:sz w:val="30"/>
      <w:szCs w:val="30"/>
    </w:rPr>
  </w:style>
  <w:style w:type="character" w:customStyle="1" w:styleId="40">
    <w:name w:val="Заголовок 4 Знак"/>
    <w:basedOn w:val="a2"/>
    <w:link w:val="4"/>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60">
    <w:name w:val="Заголовок 6 Знак"/>
    <w:basedOn w:val="a2"/>
    <w:link w:val="6"/>
    <w:uiPriority w:val="9"/>
    <w:rPr>
      <w:rFonts w:ascii="Arial" w:eastAsia="Arial" w:hAnsi="Arial" w:cs="Arial"/>
      <w:b/>
      <w:bCs/>
      <w:sz w:val="22"/>
      <w:szCs w:val="22"/>
    </w:rPr>
  </w:style>
  <w:style w:type="character" w:customStyle="1" w:styleId="70">
    <w:name w:val="Заголовок 7 Знак"/>
    <w:basedOn w:val="a2"/>
    <w:link w:val="7"/>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paragraph" w:styleId="ad">
    <w:name w:val="Title"/>
    <w:basedOn w:val="a1"/>
    <w:next w:val="a1"/>
    <w:link w:val="ae"/>
    <w:uiPriority w:val="10"/>
    <w:qFormat/>
    <w:pPr>
      <w:spacing w:before="300" w:after="200"/>
      <w:contextualSpacing/>
    </w:pPr>
    <w:rPr>
      <w:sz w:val="48"/>
      <w:szCs w:val="48"/>
    </w:rPr>
  </w:style>
  <w:style w:type="character" w:customStyle="1" w:styleId="ae">
    <w:name w:val="Заголовок Знак"/>
    <w:basedOn w:val="a2"/>
    <w:link w:val="ad"/>
    <w:uiPriority w:val="10"/>
    <w:rPr>
      <w:sz w:val="48"/>
      <w:szCs w:val="48"/>
    </w:rPr>
  </w:style>
  <w:style w:type="paragraph" w:styleId="af">
    <w:name w:val="Subtitle"/>
    <w:basedOn w:val="a1"/>
    <w:next w:val="a1"/>
    <w:link w:val="af0"/>
    <w:uiPriority w:val="11"/>
    <w:qFormat/>
    <w:pPr>
      <w:spacing w:before="200" w:after="200"/>
    </w:pPr>
  </w:style>
  <w:style w:type="character" w:customStyle="1" w:styleId="af0">
    <w:name w:val="Подзаголовок Знак"/>
    <w:basedOn w:val="a2"/>
    <w:link w:val="af"/>
    <w:uiPriority w:val="11"/>
    <w:rPr>
      <w:sz w:val="24"/>
      <w:szCs w:val="24"/>
    </w:rPr>
  </w:style>
  <w:style w:type="paragraph" w:styleId="21">
    <w:name w:val="Quote"/>
    <w:basedOn w:val="a1"/>
    <w:next w:val="a1"/>
    <w:link w:val="22"/>
    <w:uiPriority w:val="29"/>
    <w:qFormat/>
    <w:pPr>
      <w:ind w:left="720" w:right="720"/>
    </w:pPr>
    <w:rPr>
      <w:i/>
    </w:rPr>
  </w:style>
  <w:style w:type="character" w:customStyle="1" w:styleId="22">
    <w:name w:val="Цитата 2 Знак"/>
    <w:link w:val="21"/>
    <w:uiPriority w:val="29"/>
    <w:rPr>
      <w:i/>
    </w:rPr>
  </w:style>
  <w:style w:type="paragraph" w:styleId="af1">
    <w:name w:val="Intense Quote"/>
    <w:basedOn w:val="a1"/>
    <w:next w:val="a1"/>
    <w:link w:val="a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2">
    <w:name w:val="Выделенная цитата Знак"/>
    <w:link w:val="af1"/>
    <w:uiPriority w:val="30"/>
    <w:rPr>
      <w:i/>
    </w:rPr>
  </w:style>
  <w:style w:type="character" w:customStyle="1" w:styleId="af3">
    <w:name w:val="Верхний колонтитул Знак"/>
    <w:basedOn w:val="a2"/>
    <w:link w:val="af4"/>
    <w:uiPriority w:val="99"/>
  </w:style>
  <w:style w:type="character" w:customStyle="1" w:styleId="FooterChar">
    <w:name w:val="Footer Char"/>
    <w:basedOn w:val="a2"/>
    <w:uiPriority w:val="99"/>
  </w:style>
  <w:style w:type="character" w:customStyle="1" w:styleId="af5">
    <w:name w:val="Нижний колонтитул Знак"/>
    <w:link w:val="af6"/>
    <w:uiPriority w:val="99"/>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7">
    <w:name w:val="footnote text"/>
    <w:basedOn w:val="a1"/>
    <w:link w:val="af8"/>
    <w:uiPriority w:val="99"/>
    <w:semiHidden/>
    <w:unhideWhenUsed/>
    <w:pPr>
      <w:spacing w:after="40"/>
    </w:pPr>
    <w:rPr>
      <w:sz w:val="18"/>
    </w:rPr>
  </w:style>
  <w:style w:type="character" w:customStyle="1" w:styleId="af8">
    <w:name w:val="Текст сноски Знак"/>
    <w:link w:val="af7"/>
    <w:uiPriority w:val="99"/>
    <w:rPr>
      <w:sz w:val="18"/>
    </w:rPr>
  </w:style>
  <w:style w:type="character" w:styleId="af9">
    <w:name w:val="footnote reference"/>
    <w:basedOn w:val="a2"/>
    <w:uiPriority w:val="99"/>
    <w:unhideWhenUsed/>
    <w:rPr>
      <w:vertAlign w:val="superscript"/>
    </w:rPr>
  </w:style>
  <w:style w:type="paragraph" w:styleId="afa">
    <w:name w:val="endnote text"/>
    <w:basedOn w:val="a1"/>
    <w:link w:val="afb"/>
    <w:uiPriority w:val="99"/>
    <w:semiHidden/>
    <w:unhideWhenUsed/>
    <w:rPr>
      <w:sz w:val="20"/>
    </w:rPr>
  </w:style>
  <w:style w:type="character" w:customStyle="1" w:styleId="afb">
    <w:name w:val="Текст концевой сноски Знак"/>
    <w:link w:val="afa"/>
    <w:uiPriority w:val="99"/>
    <w:rPr>
      <w:sz w:val="20"/>
    </w:rPr>
  </w:style>
  <w:style w:type="character" w:styleId="afc">
    <w:name w:val="endnote reference"/>
    <w:basedOn w:val="a2"/>
    <w:uiPriority w:val="99"/>
    <w:semiHidden/>
    <w:unhideWhenUsed/>
    <w:rPr>
      <w:vertAlign w:val="superscript"/>
    </w:rPr>
  </w:style>
  <w:style w:type="paragraph" w:styleId="13">
    <w:name w:val="toc 1"/>
    <w:basedOn w:val="a1"/>
    <w:next w:val="a1"/>
    <w:uiPriority w:val="39"/>
    <w:unhideWhenUsed/>
    <w:pPr>
      <w:spacing w:after="57"/>
    </w:pPr>
  </w:style>
  <w:style w:type="paragraph" w:styleId="24">
    <w:name w:val="toc 2"/>
    <w:basedOn w:val="a1"/>
    <w:next w:val="a1"/>
    <w:uiPriority w:val="39"/>
    <w:unhideWhenUsed/>
    <w:pPr>
      <w:spacing w:after="57"/>
      <w:ind w:left="283"/>
    </w:pPr>
  </w:style>
  <w:style w:type="paragraph" w:styleId="32">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d">
    <w:name w:val="TOC Heading"/>
    <w:uiPriority w:val="39"/>
    <w:unhideWhenUsed/>
  </w:style>
  <w:style w:type="paragraph" w:styleId="afe">
    <w:name w:val="table of figures"/>
    <w:basedOn w:val="a1"/>
    <w:next w:val="a1"/>
    <w:uiPriority w:val="99"/>
    <w:unhideWhenUsed/>
  </w:style>
  <w:style w:type="character" w:customStyle="1" w:styleId="WW8Num4z0">
    <w:name w:val="WW8Num4z0"/>
    <w:rPr>
      <w:rFonts w:ascii="Arial" w:eastAsia="Times New Roman" w:hAnsi="Aria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Arial" w:eastAsia="Times New Roman" w:hAnsi="Aria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Arial" w:eastAsia="Times New Roman" w:hAnsi="Aria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0z0">
    <w:name w:val="WW8Num10z0"/>
    <w:rPr>
      <w:rFonts w:ascii="Arial" w:eastAsia="Times New Roman" w:hAnsi="Aria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Arial" w:eastAsia="Times New Roman" w:hAnsi="Arial"/>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Arial" w:eastAsia="Times New Roman" w:hAnsi="Aria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Arial" w:eastAsia="Times New Roman" w:hAnsi="Arial"/>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Arial" w:eastAsia="Times New Roman" w:hAnsi="Aria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ascii="Arial" w:eastAsia="Times New Roman" w:hAnsi="Arial"/>
    </w:rPr>
  </w:style>
  <w:style w:type="character" w:customStyle="1" w:styleId="WW8Num16z1">
    <w:name w:val="WW8Num16z1"/>
    <w:rPr>
      <w:rFonts w:ascii="Courier New" w:hAnsi="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8z0">
    <w:name w:val="WW8Num18z0"/>
    <w:rPr>
      <w:rFonts w:ascii="Arial" w:eastAsia="Times New Roman" w:hAnsi="Arial"/>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Arial" w:eastAsia="Times New Roman" w:hAnsi="Arial"/>
    </w:rPr>
  </w:style>
  <w:style w:type="character" w:customStyle="1" w:styleId="WW8Num19z1">
    <w:name w:val="WW8Num19z1"/>
    <w:rPr>
      <w:rFonts w:ascii="Courier New" w:hAnsi="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1z0">
    <w:name w:val="WW8Num21z0"/>
    <w:rPr>
      <w:rFonts w:ascii="Arial" w:eastAsia="Times New Roman" w:hAnsi="Aria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rFonts w:ascii="Arial" w:eastAsia="Times New Roman" w:hAnsi="Aria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Arial" w:eastAsia="Times New Roman" w:hAnsi="Aria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4z0">
    <w:name w:val="WW8Num24z0"/>
    <w:rPr>
      <w:rFonts w:ascii="Arial" w:eastAsia="Times New Roman" w:hAnsi="Aria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Arial" w:eastAsia="Times New Roman" w:hAnsi="Arial"/>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Arial" w:eastAsia="Times New Roman" w:hAnsi="Aria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8z0">
    <w:name w:val="WW8Num28z0"/>
    <w:rPr>
      <w:rFonts w:ascii="Arial" w:eastAsia="Times New Roman" w:hAnsi="Arial"/>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Arial" w:eastAsia="Times New Roman" w:hAnsi="Arial"/>
    </w:rPr>
  </w:style>
  <w:style w:type="character" w:customStyle="1" w:styleId="WW8Num29z1">
    <w:name w:val="WW8Num29z1"/>
    <w:rPr>
      <w:rFonts w:ascii="Courier New" w:hAnsi="Courier New"/>
    </w:rPr>
  </w:style>
  <w:style w:type="character" w:customStyle="1" w:styleId="WW8Num29z2">
    <w:name w:val="WW8Num29z2"/>
    <w:rPr>
      <w:rFonts w:ascii="Wingdings" w:hAnsi="Wingdings"/>
    </w:rPr>
  </w:style>
  <w:style w:type="character" w:customStyle="1" w:styleId="WW8Num29z3">
    <w:name w:val="WW8Num29z3"/>
    <w:rPr>
      <w:rFonts w:ascii="Symbol" w:hAnsi="Symbol"/>
    </w:rPr>
  </w:style>
  <w:style w:type="character" w:customStyle="1" w:styleId="14">
    <w:name w:val="Основной шрифт абзаца1"/>
  </w:style>
  <w:style w:type="paragraph" w:customStyle="1" w:styleId="Heading">
    <w:name w:val="Heading"/>
    <w:basedOn w:val="a1"/>
    <w:next w:val="aff"/>
    <w:pPr>
      <w:keepNext/>
      <w:spacing w:before="240" w:after="120"/>
    </w:pPr>
    <w:rPr>
      <w:rFonts w:ascii="Arial" w:eastAsia="MS Mincho" w:hAnsi="Arial" w:cs="Tahoma"/>
      <w:color w:val="000000"/>
      <w:sz w:val="28"/>
      <w:szCs w:val="28"/>
    </w:rPr>
  </w:style>
  <w:style w:type="paragraph" w:styleId="aff">
    <w:name w:val="Body Text"/>
    <w:basedOn w:val="a1"/>
    <w:rPr>
      <w:rFonts w:ascii="Tahoma" w:hAnsi="Tahoma" w:cs="Tahoma"/>
      <w:color w:val="000000"/>
      <w:sz w:val="18"/>
      <w:szCs w:val="22"/>
    </w:rPr>
  </w:style>
  <w:style w:type="paragraph" w:styleId="aff0">
    <w:name w:val="List"/>
    <w:basedOn w:val="aff"/>
  </w:style>
  <w:style w:type="paragraph" w:styleId="aff1">
    <w:name w:val="caption"/>
    <w:basedOn w:val="a1"/>
    <w:qFormat/>
    <w:pPr>
      <w:suppressLineNumbers/>
      <w:spacing w:before="120" w:after="120"/>
    </w:pPr>
    <w:rPr>
      <w:rFonts w:ascii="Arial" w:hAnsi="Arial" w:cs="Tahoma"/>
      <w:i/>
      <w:iCs/>
      <w:color w:val="000000"/>
    </w:rPr>
  </w:style>
  <w:style w:type="paragraph" w:customStyle="1" w:styleId="Index">
    <w:name w:val="Index"/>
    <w:basedOn w:val="a1"/>
    <w:pPr>
      <w:suppressLineNumbers/>
    </w:pPr>
    <w:rPr>
      <w:rFonts w:ascii="Arial" w:hAnsi="Arial" w:cs="Tahoma"/>
      <w:color w:val="000000"/>
      <w:sz w:val="22"/>
      <w:szCs w:val="22"/>
    </w:rPr>
  </w:style>
  <w:style w:type="paragraph" w:customStyle="1" w:styleId="aff2">
    <w:name w:val="Стандарт"/>
    <w:rPr>
      <w:szCs w:val="24"/>
    </w:rPr>
  </w:style>
  <w:style w:type="paragraph" w:customStyle="1" w:styleId="a">
    <w:name w:val="Раздел договора"/>
    <w:basedOn w:val="10"/>
    <w:next w:val="a1"/>
    <w:pPr>
      <w:numPr>
        <w:numId w:val="1"/>
      </w:numPr>
      <w:spacing w:before="100" w:after="100"/>
    </w:pPr>
    <w:rPr>
      <w:rFonts w:ascii="freeset-bold" w:hAnsi="freeset-bold" w:cs="Times New Roman"/>
      <w:bCs w:val="0"/>
      <w:sz w:val="18"/>
      <w:szCs w:val="20"/>
    </w:rPr>
  </w:style>
  <w:style w:type="paragraph" w:customStyle="1" w:styleId="a0">
    <w:name w:val="Пункт договора"/>
    <w:basedOn w:val="a1"/>
    <w:pPr>
      <w:numPr>
        <w:ilvl w:val="1"/>
        <w:numId w:val="1"/>
      </w:numPr>
      <w:spacing w:after="200"/>
      <w:jc w:val="both"/>
      <w:outlineLvl w:val="1"/>
    </w:pPr>
    <w:rPr>
      <w:rFonts w:ascii="freeset" w:hAnsi="freeset" w:cs="Tahoma"/>
      <w:color w:val="000000"/>
      <w:sz w:val="18"/>
      <w:szCs w:val="20"/>
    </w:rPr>
  </w:style>
  <w:style w:type="paragraph" w:customStyle="1" w:styleId="aff3">
    <w:name w:val="Тело документа"/>
    <w:basedOn w:val="a1"/>
    <w:pPr>
      <w:spacing w:after="200"/>
      <w:jc w:val="both"/>
    </w:pPr>
    <w:rPr>
      <w:rFonts w:ascii="FreeSetCTT" w:hAnsi="FreeSetCTT" w:cs="Tahoma"/>
      <w:color w:val="000000"/>
      <w:sz w:val="18"/>
      <w:szCs w:val="20"/>
    </w:rPr>
  </w:style>
  <w:style w:type="paragraph" w:customStyle="1" w:styleId="15">
    <w:name w:val="Текст выноски1"/>
    <w:basedOn w:val="a1"/>
    <w:rPr>
      <w:rFonts w:ascii="Tahoma" w:hAnsi="Tahoma" w:cs="Tahoma"/>
      <w:color w:val="000000"/>
      <w:sz w:val="16"/>
      <w:szCs w:val="16"/>
    </w:rPr>
  </w:style>
  <w:style w:type="paragraph" w:customStyle="1" w:styleId="TableContents">
    <w:name w:val="Table Contents"/>
    <w:basedOn w:val="a1"/>
    <w:pPr>
      <w:suppressLineNumbers/>
    </w:pPr>
    <w:rPr>
      <w:rFonts w:ascii="Arial" w:hAnsi="Arial" w:cs="Tahoma"/>
      <w:color w:val="000000"/>
      <w:sz w:val="22"/>
      <w:szCs w:val="22"/>
    </w:rPr>
  </w:style>
  <w:style w:type="paragraph" w:customStyle="1" w:styleId="TableHeading">
    <w:name w:val="Table Heading"/>
    <w:basedOn w:val="TableContents"/>
    <w:pPr>
      <w:jc w:val="center"/>
    </w:pPr>
    <w:rPr>
      <w:b/>
      <w:bCs/>
    </w:rPr>
  </w:style>
  <w:style w:type="paragraph" w:styleId="af4">
    <w:name w:val="header"/>
    <w:basedOn w:val="a1"/>
    <w:link w:val="af3"/>
    <w:pPr>
      <w:tabs>
        <w:tab w:val="center" w:pos="4320"/>
        <w:tab w:val="right" w:pos="8640"/>
      </w:tabs>
    </w:pPr>
    <w:rPr>
      <w:rFonts w:ascii="Arial" w:hAnsi="Arial" w:cs="Tahoma"/>
      <w:color w:val="000000"/>
      <w:sz w:val="22"/>
      <w:szCs w:val="22"/>
    </w:rPr>
  </w:style>
  <w:style w:type="paragraph" w:styleId="af6">
    <w:name w:val="footer"/>
    <w:basedOn w:val="a1"/>
    <w:link w:val="af5"/>
    <w:pPr>
      <w:tabs>
        <w:tab w:val="center" w:pos="4320"/>
        <w:tab w:val="right" w:pos="8640"/>
      </w:tabs>
    </w:pPr>
    <w:rPr>
      <w:rFonts w:ascii="Arial" w:hAnsi="Arial" w:cs="Tahoma"/>
      <w:color w:val="000000"/>
      <w:sz w:val="22"/>
      <w:szCs w:val="22"/>
    </w:rPr>
  </w:style>
  <w:style w:type="paragraph" w:styleId="aff4">
    <w:name w:val="Balloon Text"/>
    <w:basedOn w:val="a1"/>
    <w:semiHidden/>
    <w:rPr>
      <w:rFonts w:ascii="Tahoma" w:hAnsi="Tahoma"/>
      <w:sz w:val="16"/>
      <w:szCs w:val="16"/>
    </w:rPr>
  </w:style>
  <w:style w:type="character" w:styleId="aff5">
    <w:name w:val="annotation reference"/>
    <w:uiPriority w:val="99"/>
    <w:semiHidden/>
    <w:rPr>
      <w:sz w:val="16"/>
      <w:szCs w:val="16"/>
    </w:rPr>
  </w:style>
  <w:style w:type="paragraph" w:styleId="aff6">
    <w:name w:val="annotation text"/>
    <w:basedOn w:val="a1"/>
    <w:link w:val="aff7"/>
    <w:semiHidden/>
    <w:rPr>
      <w:rFonts w:ascii="Arial" w:hAnsi="Arial"/>
      <w:color w:val="000000"/>
      <w:sz w:val="20"/>
      <w:szCs w:val="20"/>
    </w:rPr>
  </w:style>
  <w:style w:type="paragraph" w:styleId="aff8">
    <w:name w:val="annotation subject"/>
    <w:basedOn w:val="aff6"/>
    <w:next w:val="aff6"/>
    <w:semiHidden/>
    <w:rPr>
      <w:b/>
      <w:bCs/>
    </w:rPr>
  </w:style>
  <w:style w:type="paragraph" w:customStyle="1" w:styleId="ConsPlusNormal">
    <w:name w:val="ConsPlusNormal"/>
    <w:pPr>
      <w:widowControl w:val="0"/>
      <w:ind w:firstLine="720"/>
    </w:pPr>
    <w:rPr>
      <w:rFonts w:ascii="Arial" w:hAnsi="Arial" w:cs="Arial"/>
    </w:rPr>
  </w:style>
  <w:style w:type="paragraph" w:styleId="33">
    <w:name w:val="Body Text 3"/>
    <w:basedOn w:val="a1"/>
    <w:pPr>
      <w:spacing w:after="120"/>
    </w:pPr>
    <w:rPr>
      <w:rFonts w:ascii="Arial" w:hAnsi="Arial" w:cs="Tahoma"/>
      <w:color w:val="000000"/>
      <w:sz w:val="16"/>
      <w:szCs w:val="16"/>
    </w:rPr>
  </w:style>
  <w:style w:type="numbering" w:customStyle="1" w:styleId="1">
    <w:name w:val="Текущий список1"/>
    <w:pPr>
      <w:numPr>
        <w:numId w:val="2"/>
      </w:numPr>
    </w:pPr>
  </w:style>
  <w:style w:type="character" w:customStyle="1" w:styleId="aff9">
    <w:name w:val="Не вступил в силу"/>
    <w:rPr>
      <w:color w:val="008080"/>
      <w:sz w:val="20"/>
      <w:szCs w:val="20"/>
    </w:rPr>
  </w:style>
  <w:style w:type="character" w:customStyle="1" w:styleId="aff7">
    <w:name w:val="Текст примечания Знак"/>
    <w:link w:val="aff6"/>
    <w:semiHidden/>
    <w:rPr>
      <w:rFonts w:ascii="Arial" w:hAnsi="Arial" w:cs="Tahoma"/>
      <w:color w:val="000000"/>
    </w:rPr>
  </w:style>
  <w:style w:type="table" w:styleId="affa">
    <w:name w:val="Table Grid"/>
    <w:basedOn w:val="a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b">
    <w:name w:val="No Spacing"/>
    <w:uiPriority w:val="99"/>
    <w:qFormat/>
    <w:rPr>
      <w:lang w:val="en-US"/>
    </w:rPr>
  </w:style>
  <w:style w:type="paragraph" w:styleId="affc">
    <w:name w:val="List Paragraph"/>
    <w:basedOn w:val="a1"/>
    <w:link w:val="affd"/>
    <w:uiPriority w:val="34"/>
    <w:qFormat/>
    <w:pPr>
      <w:spacing w:after="200" w:line="276" w:lineRule="auto"/>
      <w:ind w:left="720"/>
      <w:contextualSpacing/>
    </w:pPr>
    <w:rPr>
      <w:rFonts w:ascii="Calibri" w:eastAsia="Calibri" w:hAnsi="Calibri"/>
      <w:sz w:val="22"/>
      <w:szCs w:val="22"/>
      <w:lang w:eastAsia="en-US"/>
    </w:rPr>
  </w:style>
  <w:style w:type="paragraph" w:styleId="affe">
    <w:name w:val="Body Text Indent"/>
    <w:basedOn w:val="a1"/>
    <w:link w:val="afff"/>
    <w:pPr>
      <w:spacing w:after="120"/>
      <w:ind w:left="283"/>
    </w:pPr>
    <w:rPr>
      <w:rFonts w:ascii="Arial" w:hAnsi="Arial" w:cs="Tahoma"/>
      <w:color w:val="000000"/>
      <w:sz w:val="22"/>
      <w:szCs w:val="22"/>
    </w:rPr>
  </w:style>
  <w:style w:type="character" w:customStyle="1" w:styleId="afff">
    <w:name w:val="Основной текст с отступом Знак"/>
    <w:basedOn w:val="a2"/>
    <w:link w:val="affe"/>
    <w:rPr>
      <w:rFonts w:ascii="Arial" w:hAnsi="Arial" w:cs="Tahoma"/>
      <w:color w:val="000000"/>
      <w:sz w:val="22"/>
      <w:szCs w:val="22"/>
    </w:rPr>
  </w:style>
  <w:style w:type="paragraph" w:customStyle="1" w:styleId="afff0">
    <w:name w:val="???????"/>
    <w:pPr>
      <w:ind w:firstLine="709"/>
    </w:pPr>
    <w:rPr>
      <w:sz w:val="24"/>
      <w:szCs w:val="24"/>
    </w:rPr>
  </w:style>
  <w:style w:type="paragraph" w:styleId="afff1">
    <w:name w:val="Revision"/>
    <w:hidden/>
    <w:uiPriority w:val="99"/>
    <w:semiHidden/>
    <w:rPr>
      <w:rFonts w:ascii="Arial" w:hAnsi="Arial" w:cs="Tahoma"/>
      <w:color w:val="000000"/>
      <w:sz w:val="22"/>
      <w:szCs w:val="22"/>
    </w:rPr>
  </w:style>
  <w:style w:type="character" w:styleId="afff2">
    <w:name w:val="Hyperlink"/>
    <w:basedOn w:val="a2"/>
    <w:unhideWhenUsed/>
    <w:rPr>
      <w:color w:val="0000FF" w:themeColor="hyperlink"/>
      <w:u w:val="single"/>
    </w:rPr>
  </w:style>
  <w:style w:type="character" w:customStyle="1" w:styleId="50">
    <w:name w:val="Заголовок 5 Знак"/>
    <w:basedOn w:val="a2"/>
    <w:link w:val="5"/>
    <w:rPr>
      <w:rFonts w:asciiTheme="majorHAnsi" w:eastAsiaTheme="majorEastAsia" w:hAnsiTheme="majorHAnsi" w:cstheme="majorBidi"/>
      <w:color w:val="365F91" w:themeColor="accent1" w:themeShade="BF"/>
      <w:sz w:val="24"/>
      <w:szCs w:val="24"/>
    </w:rPr>
  </w:style>
  <w:style w:type="character" w:customStyle="1" w:styleId="affd">
    <w:name w:val="Абзац списка Знак"/>
    <w:basedOn w:val="a2"/>
    <w:link w:val="affc"/>
    <w:uiPriority w:val="34"/>
    <w:qFormat/>
    <w:rPr>
      <w:rFonts w:ascii="Calibri" w:eastAsia="Calibri" w:hAnsi="Calibri"/>
      <w:sz w:val="22"/>
      <w:szCs w:val="22"/>
      <w:lang w:eastAsia="en-US"/>
    </w:rPr>
  </w:style>
  <w:style w:type="paragraph" w:customStyle="1" w:styleId="afff3">
    <w:name w:val="Абзац"/>
    <w:pPr>
      <w:pBdr>
        <w:top w:val="none" w:sz="4" w:space="0" w:color="000000"/>
        <w:left w:val="none" w:sz="4" w:space="0" w:color="000000"/>
        <w:bottom w:val="none" w:sz="4" w:space="0" w:color="000000"/>
        <w:right w:val="none" w:sz="4" w:space="0" w:color="000000"/>
        <w:between w:val="none" w:sz="4" w:space="0" w:color="000000"/>
      </w:pBdr>
      <w:tabs>
        <w:tab w:val="left" w:pos="360"/>
      </w:tabs>
      <w:spacing w:line="288" w:lineRule="auto"/>
      <w:jc w:val="both"/>
    </w:pPr>
    <w:rPr>
      <w:rFonts w:eastAsia="Arial Unicode MS" w:hAnsi="Arial Unicode MS" w:cs="Arial Unicode MS"/>
      <w:b/>
      <w:bCs/>
      <w:color w:val="000000"/>
      <w:sz w:val="24"/>
      <w:szCs w:val="24"/>
    </w:rPr>
  </w:style>
  <w:style w:type="table" w:customStyle="1" w:styleId="TableGrid">
    <w:name w:val="TableGrid"/>
    <w:rsid w:val="00E8607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afff4">
    <w:name w:val="Unresolved Mention"/>
    <w:basedOn w:val="a2"/>
    <w:uiPriority w:val="99"/>
    <w:semiHidden/>
    <w:unhideWhenUsed/>
    <w:rsid w:val="00EC3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653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c-bitrix.ru/download/files/manuals/ru/oferta_ld.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1c-bitrix.ru/download/files/manuals/ru/bitrix_catalog_tos.pdf" TargetMode="External"/><Relationship Id="rId4" Type="http://schemas.openxmlformats.org/officeDocument/2006/relationships/settings" Target="settings.xml"/><Relationship Id="rId9" Type="http://schemas.openxmlformats.org/officeDocument/2006/relationships/hyperlink" Target="https://www.1c-bitrix.ru/lega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C65BE-DB96-4CE9-B923-FF1A1F4D1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3553</Words>
  <Characters>20255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Договор о создании сайта</vt:lpstr>
    </vt:vector>
  </TitlesOfParts>
  <Company>Hewlett-Packard Company</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создании сайта</dc:title>
  <dc:subject/>
  <dc:creator>Evgeny Potanin, Art. Lebedev Studio</dc:creator>
  <cp:keywords/>
  <dc:description/>
  <cp:lastModifiedBy>victoria.mihaleva</cp:lastModifiedBy>
  <cp:revision>7</cp:revision>
  <dcterms:created xsi:type="dcterms:W3CDTF">2026-10-05T08:40:00Z</dcterms:created>
  <dcterms:modified xsi:type="dcterms:W3CDTF">2026-10-20T14:48:00Z</dcterms:modified>
</cp:coreProperties>
</file>